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B37" w:rsidRPr="00D305E0" w:rsidRDefault="006A6599" w:rsidP="00FA2DC5">
      <w:pPr>
        <w:jc w:val="center"/>
        <w:rPr>
          <w:b/>
          <w:sz w:val="28"/>
          <w:szCs w:val="28"/>
          <w:lang w:val="en-GB"/>
        </w:rPr>
      </w:pPr>
      <w:r w:rsidRPr="00D305E0">
        <w:rPr>
          <w:b/>
          <w:sz w:val="28"/>
          <w:szCs w:val="28"/>
          <w:lang w:val="en-GB"/>
        </w:rPr>
        <w:t xml:space="preserve">AUTOGRILL </w:t>
      </w:r>
      <w:r w:rsidR="00B22B37" w:rsidRPr="00D305E0">
        <w:rPr>
          <w:b/>
          <w:sz w:val="28"/>
          <w:szCs w:val="28"/>
          <w:lang w:val="en-GB"/>
        </w:rPr>
        <w:t xml:space="preserve">CONFERENCE CALL </w:t>
      </w:r>
      <w:r w:rsidRPr="00D305E0">
        <w:rPr>
          <w:b/>
          <w:sz w:val="28"/>
          <w:szCs w:val="28"/>
          <w:lang w:val="en-GB"/>
        </w:rPr>
        <w:t>- 29th July 2</w:t>
      </w:r>
      <w:r w:rsidR="007152E1" w:rsidRPr="00D305E0">
        <w:rPr>
          <w:b/>
          <w:sz w:val="28"/>
          <w:szCs w:val="28"/>
          <w:lang w:val="en-GB"/>
        </w:rPr>
        <w:t>016</w:t>
      </w:r>
    </w:p>
    <w:p w:rsidR="0061471B" w:rsidRPr="00D305E0" w:rsidRDefault="0061471B" w:rsidP="009B67EE">
      <w:pPr>
        <w:jc w:val="both"/>
        <w:rPr>
          <w:rFonts w:cs="Arial"/>
          <w:b/>
          <w:sz w:val="28"/>
          <w:szCs w:val="28"/>
          <w:lang w:val="en-GB"/>
        </w:rPr>
      </w:pPr>
    </w:p>
    <w:p w:rsidR="0014233F" w:rsidRDefault="00982EBB" w:rsidP="00BB277B">
      <w:pPr>
        <w:jc w:val="both"/>
        <w:rPr>
          <w:rFonts w:cs="Arial"/>
          <w:lang w:val="en-GB"/>
        </w:rPr>
      </w:pPr>
      <w:r w:rsidRPr="00982EBB">
        <w:rPr>
          <w:rFonts w:cs="Arial"/>
          <w:b/>
          <w:lang w:val="en-GB"/>
        </w:rPr>
        <w:t>Operator:</w:t>
      </w:r>
      <w:r w:rsidR="007152E1" w:rsidRPr="00BB277B">
        <w:rPr>
          <w:rFonts w:cs="Arial"/>
          <w:lang w:val="en-GB"/>
        </w:rPr>
        <w:t xml:space="preserve"> </w:t>
      </w:r>
      <w:r w:rsidR="00BB277B" w:rsidRPr="00BB277B">
        <w:rPr>
          <w:rFonts w:cs="Arial"/>
          <w:lang w:val="en-GB"/>
        </w:rPr>
        <w:t xml:space="preserve">Good afternoon and welcome to </w:t>
      </w:r>
      <w:proofErr w:type="spellStart"/>
      <w:r w:rsidR="00F15950">
        <w:rPr>
          <w:rFonts w:cs="Arial"/>
          <w:lang w:val="en-GB"/>
        </w:rPr>
        <w:t>Autogrill</w:t>
      </w:r>
      <w:proofErr w:type="spellEnd"/>
      <w:r w:rsidR="00F15950">
        <w:rPr>
          <w:rFonts w:cs="Arial"/>
          <w:lang w:val="en-GB"/>
        </w:rPr>
        <w:t xml:space="preserve"> first half 2016 financial results presentation. We remind you that at the end of today’s presentation there will be a Questions and Answers session. To ask a question you may press star then 1 on your telephone keypad. Mrs. </w:t>
      </w:r>
      <w:proofErr w:type="spellStart"/>
      <w:r w:rsidR="00F15950">
        <w:rPr>
          <w:rFonts w:cs="Arial"/>
          <w:lang w:val="en-GB"/>
        </w:rPr>
        <w:t>Elisabetta</w:t>
      </w:r>
      <w:proofErr w:type="spellEnd"/>
      <w:r w:rsidR="00F15950">
        <w:rPr>
          <w:rFonts w:cs="Arial"/>
          <w:lang w:val="en-GB"/>
        </w:rPr>
        <w:t xml:space="preserve"> </w:t>
      </w:r>
      <w:proofErr w:type="spellStart"/>
      <w:r w:rsidR="00F15950">
        <w:rPr>
          <w:rFonts w:cs="Arial"/>
          <w:lang w:val="en-GB"/>
        </w:rPr>
        <w:t>Cugnasca</w:t>
      </w:r>
      <w:proofErr w:type="spellEnd"/>
      <w:r w:rsidR="00F15950">
        <w:rPr>
          <w:rFonts w:cs="Arial"/>
          <w:lang w:val="en-GB"/>
        </w:rPr>
        <w:t>, Head of Investor Relations, is going to chair the meeting. Please go ahead.</w:t>
      </w:r>
    </w:p>
    <w:p w:rsidR="00F15950" w:rsidRDefault="00982EBB" w:rsidP="00BB277B">
      <w:pPr>
        <w:jc w:val="both"/>
        <w:rPr>
          <w:rFonts w:cs="Arial"/>
          <w:lang w:val="en-GB"/>
        </w:rPr>
      </w:pPr>
      <w:r w:rsidRPr="00982EBB">
        <w:rPr>
          <w:rFonts w:cs="Arial"/>
          <w:b/>
          <w:lang w:val="en-GB"/>
        </w:rPr>
        <w:t xml:space="preserve">Mrs. </w:t>
      </w:r>
      <w:proofErr w:type="spellStart"/>
      <w:r w:rsidRPr="00982EBB">
        <w:rPr>
          <w:rFonts w:cs="Arial"/>
          <w:b/>
          <w:lang w:val="en-GB"/>
        </w:rPr>
        <w:t>Cugnasca</w:t>
      </w:r>
      <w:proofErr w:type="spellEnd"/>
      <w:r w:rsidRPr="00982EBB">
        <w:rPr>
          <w:rFonts w:cs="Arial"/>
          <w:b/>
          <w:lang w:val="en-GB"/>
        </w:rPr>
        <w:t>:</w:t>
      </w:r>
      <w:r w:rsidR="00F15950">
        <w:rPr>
          <w:rFonts w:cs="Arial"/>
          <w:lang w:val="en-GB"/>
        </w:rPr>
        <w:t xml:space="preserve"> Good afternoon and welcom</w:t>
      </w:r>
      <w:r w:rsidR="00E6501B">
        <w:rPr>
          <w:rFonts w:cs="Arial"/>
          <w:lang w:val="en-GB"/>
        </w:rPr>
        <w:t xml:space="preserve">e to our first half 2016 results conference call. </w:t>
      </w:r>
      <w:r w:rsidR="00275CE3">
        <w:rPr>
          <w:rFonts w:cs="Arial"/>
          <w:lang w:val="en-GB"/>
        </w:rPr>
        <w:t>Here</w:t>
      </w:r>
      <w:r w:rsidR="00E6501B">
        <w:rPr>
          <w:rFonts w:cs="Arial"/>
          <w:lang w:val="en-GB"/>
        </w:rPr>
        <w:t xml:space="preserve"> </w:t>
      </w:r>
      <w:r w:rsidR="00275CE3">
        <w:rPr>
          <w:rFonts w:cs="Arial"/>
          <w:lang w:val="en-GB"/>
        </w:rPr>
        <w:t xml:space="preserve">with me </w:t>
      </w:r>
      <w:r w:rsidR="00E6501B">
        <w:rPr>
          <w:rFonts w:cs="Arial"/>
          <w:lang w:val="en-GB"/>
        </w:rPr>
        <w:t xml:space="preserve">today are </w:t>
      </w:r>
      <w:proofErr w:type="spellStart"/>
      <w:r w:rsidR="00E6501B">
        <w:rPr>
          <w:rFonts w:cs="Arial"/>
          <w:lang w:val="en-GB"/>
        </w:rPr>
        <w:t>Gianmario</w:t>
      </w:r>
      <w:proofErr w:type="spellEnd"/>
      <w:r w:rsidR="00E6501B">
        <w:rPr>
          <w:rFonts w:cs="Arial"/>
          <w:lang w:val="en-GB"/>
        </w:rPr>
        <w:t xml:space="preserve"> </w:t>
      </w:r>
      <w:proofErr w:type="spellStart"/>
      <w:r w:rsidR="00E6501B">
        <w:rPr>
          <w:rFonts w:cs="Arial"/>
          <w:lang w:val="en-GB"/>
        </w:rPr>
        <w:t>Tondato</w:t>
      </w:r>
      <w:proofErr w:type="spellEnd"/>
      <w:r w:rsidR="00E6501B">
        <w:rPr>
          <w:rFonts w:cs="Arial"/>
          <w:lang w:val="en-GB"/>
        </w:rPr>
        <w:t xml:space="preserve">, our group CEO, and Alberto De </w:t>
      </w:r>
      <w:proofErr w:type="spellStart"/>
      <w:r w:rsidR="00E6501B">
        <w:rPr>
          <w:rFonts w:cs="Arial"/>
          <w:lang w:val="en-GB"/>
        </w:rPr>
        <w:t>Vecchi</w:t>
      </w:r>
      <w:proofErr w:type="spellEnd"/>
      <w:r w:rsidR="00E6501B">
        <w:rPr>
          <w:rFonts w:cs="Arial"/>
          <w:lang w:val="en-GB"/>
        </w:rPr>
        <w:t>, our group CFO. As usual</w:t>
      </w:r>
      <w:r w:rsidR="001F11A2">
        <w:rPr>
          <w:rFonts w:cs="Arial"/>
          <w:lang w:val="en-GB"/>
        </w:rPr>
        <w:t>,</w:t>
      </w:r>
      <w:r w:rsidR="00E6501B">
        <w:rPr>
          <w:rFonts w:cs="Arial"/>
          <w:lang w:val="en-GB"/>
        </w:rPr>
        <w:t xml:space="preserve"> I have to draw your attention on </w:t>
      </w:r>
      <w:r w:rsidR="001F11A2">
        <w:rPr>
          <w:rFonts w:cs="Arial"/>
          <w:lang w:val="en-GB"/>
        </w:rPr>
        <w:t>the</w:t>
      </w:r>
      <w:r w:rsidR="00E6501B">
        <w:rPr>
          <w:rFonts w:cs="Arial"/>
          <w:lang w:val="en-GB"/>
        </w:rPr>
        <w:t xml:space="preserve"> </w:t>
      </w:r>
      <w:r w:rsidR="001F11A2">
        <w:rPr>
          <w:rFonts w:cs="Arial"/>
          <w:lang w:val="en-GB"/>
        </w:rPr>
        <w:t>disclaimer</w:t>
      </w:r>
      <w:r w:rsidR="00E6501B">
        <w:rPr>
          <w:rFonts w:cs="Arial"/>
          <w:lang w:val="en-GB"/>
        </w:rPr>
        <w:t xml:space="preserve"> </w:t>
      </w:r>
      <w:r w:rsidR="001F11A2">
        <w:rPr>
          <w:rFonts w:cs="Arial"/>
          <w:lang w:val="en-GB"/>
        </w:rPr>
        <w:t>on page 2</w:t>
      </w:r>
      <w:r w:rsidR="00E6501B">
        <w:rPr>
          <w:rFonts w:cs="Arial"/>
          <w:lang w:val="en-GB"/>
        </w:rPr>
        <w:t xml:space="preserve">, all the numbers we will be referring to are on a constant exchange rate basis, unless we say otherwise. Now let me turn the call over to Alberto De </w:t>
      </w:r>
      <w:proofErr w:type="spellStart"/>
      <w:r w:rsidR="00E6501B">
        <w:rPr>
          <w:rFonts w:cs="Arial"/>
          <w:lang w:val="en-GB"/>
        </w:rPr>
        <w:t>Vecchi</w:t>
      </w:r>
      <w:proofErr w:type="spellEnd"/>
      <w:r w:rsidR="00E6501B">
        <w:rPr>
          <w:rFonts w:cs="Arial"/>
          <w:lang w:val="en-GB"/>
        </w:rPr>
        <w:t xml:space="preserve">, who will take you through all the numbers. Following the presentation we will open </w:t>
      </w:r>
      <w:r w:rsidR="00275CE3" w:rsidRPr="00275CE3">
        <w:rPr>
          <w:rFonts w:cs="Arial"/>
          <w:lang w:val="en-GB"/>
        </w:rPr>
        <w:t>the</w:t>
      </w:r>
      <w:r w:rsidR="00275CE3">
        <w:rPr>
          <w:rFonts w:cs="Arial"/>
          <w:lang w:val="en-GB"/>
        </w:rPr>
        <w:t xml:space="preserve"> phone to</w:t>
      </w:r>
      <w:r w:rsidR="00E6501B">
        <w:rPr>
          <w:rFonts w:cs="Arial"/>
          <w:lang w:val="en-GB"/>
        </w:rPr>
        <w:t xml:space="preserve"> questions. Thank you.</w:t>
      </w:r>
    </w:p>
    <w:p w:rsidR="00BB277B" w:rsidRDefault="00982EBB" w:rsidP="00BB277B">
      <w:pPr>
        <w:jc w:val="both"/>
        <w:rPr>
          <w:rFonts w:cs="Arial"/>
          <w:lang w:val="en-GB"/>
        </w:rPr>
      </w:pPr>
      <w:r w:rsidRPr="00982EBB">
        <w:rPr>
          <w:rFonts w:cs="Arial"/>
          <w:b/>
          <w:lang w:val="en-GB"/>
        </w:rPr>
        <w:t xml:space="preserve">Mr. De </w:t>
      </w:r>
      <w:proofErr w:type="spellStart"/>
      <w:r w:rsidRPr="00982EBB">
        <w:rPr>
          <w:rFonts w:cs="Arial"/>
          <w:b/>
          <w:lang w:val="en-GB"/>
        </w:rPr>
        <w:t>Vecchi</w:t>
      </w:r>
      <w:proofErr w:type="spellEnd"/>
      <w:r w:rsidRPr="00982EBB">
        <w:rPr>
          <w:rFonts w:cs="Arial"/>
          <w:b/>
          <w:lang w:val="en-GB"/>
        </w:rPr>
        <w:t>:</w:t>
      </w:r>
      <w:r w:rsidR="00870764">
        <w:rPr>
          <w:rFonts w:cs="Arial"/>
          <w:lang w:val="en-GB"/>
        </w:rPr>
        <w:t xml:space="preserve"> Good afternoon, welcome to our first half 2016 results, which show our group evolving in line with our strategy, a strategy which is based on leveraging our leadership position in North America, our ability to grow in new geographies, and our focus on efficiency in Europe, and in fact in North</w:t>
      </w:r>
      <w:r w:rsidR="00C24E32">
        <w:rPr>
          <w:rFonts w:cs="Arial"/>
          <w:lang w:val="en-GB"/>
        </w:rPr>
        <w:t xml:space="preserve"> America where we are the undisp</w:t>
      </w:r>
      <w:r w:rsidR="00870764">
        <w:rPr>
          <w:rFonts w:cs="Arial"/>
          <w:lang w:val="en-GB"/>
        </w:rPr>
        <w:t>uted industry leader, we have grown by close to 6</w:t>
      </w:r>
      <w:r w:rsidR="00C24E32">
        <w:rPr>
          <w:rFonts w:cs="Arial"/>
          <w:lang w:val="en-GB"/>
        </w:rPr>
        <w:t xml:space="preserve">%, split almost equally between like-for-like and </w:t>
      </w:r>
      <w:r w:rsidR="001F11A2">
        <w:rPr>
          <w:rFonts w:cs="Arial"/>
          <w:lang w:val="en-GB"/>
        </w:rPr>
        <w:t xml:space="preserve">new openings. International continues to grow by over 30%, not just thanks to new contracts, but also thanks to like-for-like performance, in Europe our focus is not growth but efficiency and in fact in the first half we have very effectively worked on margins. We have also continued to improve our portfolio of activities across the board. </w:t>
      </w:r>
      <w:r w:rsidR="006F70CC">
        <w:rPr>
          <w:rFonts w:cs="Arial"/>
          <w:lang w:val="en-GB"/>
        </w:rPr>
        <w:t xml:space="preserve">In the US we have strengthened our </w:t>
      </w:r>
      <w:r w:rsidR="00B32AC5">
        <w:rPr>
          <w:rFonts w:cs="Arial"/>
          <w:lang w:val="en-GB"/>
        </w:rPr>
        <w:t>airport portfolio with new wins</w:t>
      </w:r>
      <w:r w:rsidR="006F70CC">
        <w:rPr>
          <w:rFonts w:cs="Arial"/>
          <w:lang w:val="en-GB"/>
        </w:rPr>
        <w:t xml:space="preserve"> and through the acquisition</w:t>
      </w:r>
      <w:r w:rsidR="00B32AC5">
        <w:rPr>
          <w:rFonts w:cs="Arial"/>
          <w:lang w:val="en-GB"/>
        </w:rPr>
        <w:t xml:space="preserve"> of the CMS concessions in Los Angeles and Las Vegas, further expanding our presence in these two very important airports. </w:t>
      </w:r>
      <w:r w:rsidR="00062748">
        <w:rPr>
          <w:rFonts w:cs="Arial"/>
          <w:lang w:val="en-GB"/>
        </w:rPr>
        <w:t>In France we have rationalis</w:t>
      </w:r>
      <w:r w:rsidR="00B32AC5">
        <w:rPr>
          <w:rFonts w:cs="Arial"/>
          <w:lang w:val="en-GB"/>
        </w:rPr>
        <w:t>ed our presence through the disposal of our French railway</w:t>
      </w:r>
      <w:r w:rsidR="00D95133">
        <w:rPr>
          <w:rFonts w:cs="Arial"/>
          <w:lang w:val="en-GB"/>
        </w:rPr>
        <w:t>s</w:t>
      </w:r>
      <w:r w:rsidR="00B32AC5">
        <w:rPr>
          <w:rFonts w:cs="Arial"/>
          <w:lang w:val="en-GB"/>
        </w:rPr>
        <w:t xml:space="preserve"> business. In the first half of the year we have delivered a set of numbers. Sales growing 5.4% and EBITDA increasing by close to 14</w:t>
      </w:r>
      <w:r w:rsidR="00B32AC5" w:rsidRPr="00F378CE">
        <w:rPr>
          <w:rFonts w:cs="Arial"/>
          <w:lang w:val="en-GB"/>
        </w:rPr>
        <w:t xml:space="preserve">%. </w:t>
      </w:r>
      <w:r w:rsidR="00F378CE" w:rsidRPr="00F378CE">
        <w:rPr>
          <w:rFonts w:cs="Arial"/>
          <w:lang w:val="en-GB"/>
        </w:rPr>
        <w:t>EBITDA</w:t>
      </w:r>
      <w:r w:rsidR="00B32AC5" w:rsidRPr="00F378CE">
        <w:rPr>
          <w:rFonts w:cs="Arial"/>
          <w:lang w:val="en-GB"/>
        </w:rPr>
        <w:t xml:space="preserve"> nearly </w:t>
      </w:r>
      <w:r w:rsidR="00F378CE" w:rsidRPr="00F378CE">
        <w:rPr>
          <w:rFonts w:cs="Arial"/>
          <w:lang w:val="en-GB"/>
        </w:rPr>
        <w:t>going</w:t>
      </w:r>
      <w:r w:rsidR="00F378CE">
        <w:rPr>
          <w:rFonts w:cs="Arial"/>
          <w:lang w:val="en-GB"/>
        </w:rPr>
        <w:t xml:space="preserve"> </w:t>
      </w:r>
      <w:r w:rsidR="00B32AC5">
        <w:rPr>
          <w:rFonts w:cs="Arial"/>
          <w:lang w:val="en-GB"/>
        </w:rPr>
        <w:t>from 22 million to 60 million Euros,</w:t>
      </w:r>
      <w:r w:rsidR="00D95133">
        <w:rPr>
          <w:rFonts w:cs="Arial"/>
          <w:lang w:val="en-GB"/>
        </w:rPr>
        <w:t xml:space="preserve"> thanks to strong operating performance, the gain from the </w:t>
      </w:r>
      <w:r w:rsidR="00D95133">
        <w:rPr>
          <w:rFonts w:cs="Arial"/>
          <w:lang w:val="en-GB"/>
        </w:rPr>
        <w:t>disposal of our French railways business</w:t>
      </w:r>
      <w:r w:rsidR="00D95133">
        <w:rPr>
          <w:rFonts w:cs="Arial"/>
          <w:lang w:val="en-GB"/>
        </w:rPr>
        <w:t xml:space="preserve"> and lower depreciation. This resulted in a net profit of 17 million Euros, compared to a large of close to 16 million in the first half of 2015. These strong results are also reflected in positive cash flow of close to 32 million Euros before dividend distribution, compared to about 5 million in the first half of 2015. In June we distributed a dividend of around 30 million Euros. Let me know take you through this performance of our regions, starting with our North America</w:t>
      </w:r>
      <w:r w:rsidR="00DF499C">
        <w:rPr>
          <w:rFonts w:cs="Arial"/>
          <w:lang w:val="en-GB"/>
        </w:rPr>
        <w:t xml:space="preserve">n business, which is the solid foundation of our group. In the first half of 2016 sales grew by 5.7%, mainly thanks to airports growing by 6.4% with </w:t>
      </w:r>
      <w:r w:rsidR="00F378CE">
        <w:rPr>
          <w:rFonts w:cs="Arial"/>
          <w:lang w:val="en-GB"/>
        </w:rPr>
        <w:t>xxx</w:t>
      </w:r>
      <w:r w:rsidR="00B87A2F">
        <w:rPr>
          <w:rFonts w:cs="Arial"/>
          <w:lang w:val="en-GB"/>
        </w:rPr>
        <w:t xml:space="preserve"> and higher average tickets. New openings also had a positive impact, especially at George Bush international airport in Huston. Performance at airports was positive throughout the period, supported by good traffic numbers. We are pleased with how we have performed at airports, as we have delivered a solid growth notwithstanding traffic close are more complex to manage this days, also due to the slow TSA checks, which has disrupted passengers waiting times. Sales in North America in motorways also grew but less than in airports, due to a wet spring in the US, with many consecutive days of rain in some states we operate in. EBITDA Nort</w:t>
      </w:r>
      <w:r w:rsidR="006F2FC0">
        <w:rPr>
          <w:rFonts w:cs="Arial"/>
          <w:lang w:val="en-GB"/>
        </w:rPr>
        <w:t>h</w:t>
      </w:r>
      <w:r w:rsidR="00B87A2F">
        <w:rPr>
          <w:rFonts w:cs="Arial"/>
          <w:lang w:val="en-GB"/>
        </w:rPr>
        <w:t xml:space="preserve"> America grew in line with sales, </w:t>
      </w:r>
      <w:r w:rsidR="006F2FC0">
        <w:rPr>
          <w:rFonts w:cs="Arial"/>
          <w:lang w:val="en-GB"/>
        </w:rPr>
        <w:t xml:space="preserve">with the increase in the cost of labour or set by an improvement in the cost of goods sold. Lower cost of the good sold comes from more favourable raw material prices and the pay-out of efficiency initiatives undertaken in the last two years. The increasing cost of labour is driven by a rise in the wage and the medical insurance cost, which are both industry wide phenomena. We have partly </w:t>
      </w:r>
      <w:r w:rsidR="006F2FC0">
        <w:rPr>
          <w:rFonts w:cs="Arial"/>
          <w:lang w:val="en-GB"/>
        </w:rPr>
        <w:lastRenderedPageBreak/>
        <w:t xml:space="preserve">compensated for this with the initiative to drive more sales per employee. In the first half of 2016 we were very successful in terms of business developed in North America, with new contract wins, like Baltimore and Louisville airport, and through </w:t>
      </w:r>
      <w:r w:rsidR="00F378CE">
        <w:rPr>
          <w:rFonts w:cs="Arial"/>
          <w:lang w:val="en-GB"/>
        </w:rPr>
        <w:t>xxx</w:t>
      </w:r>
      <w:r w:rsidR="006F2FC0">
        <w:rPr>
          <w:rFonts w:cs="Arial"/>
          <w:lang w:val="en-GB"/>
        </w:rPr>
        <w:t xml:space="preserve"> acquisition</w:t>
      </w:r>
      <w:r w:rsidR="003F2F19">
        <w:rPr>
          <w:rFonts w:cs="Arial"/>
          <w:lang w:val="en-GB"/>
        </w:rPr>
        <w:t xml:space="preserve">s. As you know we are pursuing the acquisition of concessions operated by CMS, in Los Angeles and Las Vegas. </w:t>
      </w:r>
      <w:r w:rsidR="0067065F">
        <w:rPr>
          <w:rFonts w:cs="Arial"/>
          <w:lang w:val="en-GB"/>
        </w:rPr>
        <w:t xml:space="preserve">We have analysed sales in the region of 50 million dollars. Our international division, which had the objective to grow, grew significantly with sales increasing by over 30% again. Two-third of this grow were driven by the new contracts won, including the ongoing openings of railway stations in the Netherlands. We also saw a strong contribution to sales growth on a like-for-like basis, driven by a very strong performance once again at Amsterdam airport. EBITDA margins </w:t>
      </w:r>
      <w:r w:rsidR="0029702E">
        <w:rPr>
          <w:rFonts w:cs="Arial"/>
          <w:lang w:val="en-GB"/>
        </w:rPr>
        <w:t xml:space="preserve">in international was 9.4, the recent new openings only having a 20 bits in part on margins. Now moving to Europe, where you really can see all the hard work we are doing in rationalising our portfolio and focusing on efficiency. Sales were slightly higher, as a result of flat revenues in Italy, positive performance in other European countries and despite the disposal </w:t>
      </w:r>
      <w:r w:rsidR="000449D7">
        <w:rPr>
          <w:rFonts w:cs="Arial"/>
          <w:lang w:val="en-GB"/>
        </w:rPr>
        <w:t xml:space="preserve">of our French railways business in June. We decided to sell this asset as the channel is very crowded and despite the good position we have, we did not see any opportunity to expand further. This disposal will allow us to simplify our organization in France, which is still a key market for us and pursue the opportunities. Sales in Italy grew by 0.1% on a like-for-like basis, more than compensated for by the reduction in perimeter. If you keep in mind when Easter was this year and the additional day in February, </w:t>
      </w:r>
      <w:r w:rsidR="00E906B5">
        <w:rPr>
          <w:rFonts w:cs="Arial"/>
          <w:lang w:val="en-GB"/>
        </w:rPr>
        <w:t>Italy’s performance is</w:t>
      </w:r>
      <w:r w:rsidR="000449D7">
        <w:rPr>
          <w:rFonts w:cs="Arial"/>
          <w:lang w:val="en-GB"/>
        </w:rPr>
        <w:t xml:space="preserve"> stable in the half.</w:t>
      </w:r>
      <w:r w:rsidR="00E906B5">
        <w:rPr>
          <w:rFonts w:cs="Arial"/>
          <w:lang w:val="en-GB"/>
        </w:rPr>
        <w:t xml:space="preserve"> In other European countries sales grew by 2.3%, thanks to new openings at airports and motorways. From a country standpoint, France, Spain and Germany must be mentioned as areas where we have performed well, which allowed us to absorb the impact of the terrorist attacks in the region, especially in Brussels. With stable sales EBITDA in Europe grew by close to 38% before accounting for the capital gain from disposal. All countries of the region contributed to this strong result, the main driver of the improvement was the effective management of the cost of labour. In summary, as </w:t>
      </w:r>
      <w:r w:rsidR="00574163" w:rsidRPr="00F378CE">
        <w:rPr>
          <w:rFonts w:cs="Arial"/>
          <w:lang w:val="en-GB"/>
        </w:rPr>
        <w:t xml:space="preserve">xxx results for the first half of 2016. Now looking at our current lading, as of week 28, sales confirm the trends across the regions. Group sales are up 5% with North America also up 5%, international up almost 28% and Europe up 0.8%. We are seeing an acceleration of our North America sales, compared to the weak 17 which we showed you last May at our first quarter call. The acceleration is the result of continuing strong performance at airports and the recovery of motorways. </w:t>
      </w:r>
      <w:r w:rsidR="000F5F3A" w:rsidRPr="00F378CE">
        <w:rPr>
          <w:rFonts w:cs="Arial"/>
          <w:lang w:val="en-GB"/>
        </w:rPr>
        <w:t xml:space="preserve">International is continuing at a very strong pace, Europe is slightly improving compared to 17, when sales were up to 0.7%, this is mainly thanks to good performance still in France, Germany and Spain. First half results </w:t>
      </w:r>
      <w:r w:rsidR="00B85C11" w:rsidRPr="00F378CE">
        <w:rPr>
          <w:rFonts w:cs="Arial"/>
          <w:lang w:val="en-GB"/>
        </w:rPr>
        <w:t>the current lading and the positive traffic we have seen across the board allow us to confirm our guidance, which is still based on an exchange rate of 1.10 Dollars to the Euro, and is only modified to take into account the impact of the sales of our French railway business. This impact is 35 million Euros of French railway</w:t>
      </w:r>
      <w:r w:rsidR="00B85C11">
        <w:rPr>
          <w:rFonts w:cs="Arial"/>
          <w:lang w:val="en-GB"/>
        </w:rPr>
        <w:t xml:space="preserve"> stations revenues that were in the main guidance and now we eliminate because of the disposal, an 11 million Euros increase in EBITDA, due to the 15 million capital gain on the disposal, partially reduced by 4 million stock cash flow on the eliminated revenues, and no material impact on the Capex guidance. </w:t>
      </w:r>
      <w:r w:rsidR="00F41CBB">
        <w:rPr>
          <w:rFonts w:cs="Arial"/>
          <w:lang w:val="en-GB"/>
        </w:rPr>
        <w:t xml:space="preserve">The impact of the acquisition of the CMS contracts is not included in the guidance as this is still an ongoing process and we do not have yet any visibility of the timing for the final closing. </w:t>
      </w:r>
      <w:r w:rsidR="00BB277B">
        <w:rPr>
          <w:rFonts w:cs="Arial"/>
          <w:lang w:val="en-GB"/>
        </w:rPr>
        <w:t xml:space="preserve">Now </w:t>
      </w:r>
      <w:proofErr w:type="spellStart"/>
      <w:r w:rsidR="00BB277B">
        <w:rPr>
          <w:rFonts w:cs="Arial"/>
          <w:lang w:val="en-GB"/>
        </w:rPr>
        <w:t>Gianmario</w:t>
      </w:r>
      <w:proofErr w:type="spellEnd"/>
      <w:r w:rsidR="00BB277B">
        <w:rPr>
          <w:rFonts w:cs="Arial"/>
          <w:lang w:val="en-GB"/>
        </w:rPr>
        <w:t xml:space="preserve"> and I ar</w:t>
      </w:r>
      <w:r w:rsidR="00F41CBB">
        <w:rPr>
          <w:rFonts w:cs="Arial"/>
          <w:lang w:val="en-GB"/>
        </w:rPr>
        <w:t>e happy to take your questions.</w:t>
      </w:r>
    </w:p>
    <w:p w:rsidR="00BB277B" w:rsidRDefault="00982EBB" w:rsidP="00BB277B">
      <w:pPr>
        <w:jc w:val="both"/>
        <w:rPr>
          <w:rFonts w:cs="Arial"/>
          <w:lang w:val="en-GB"/>
        </w:rPr>
      </w:pPr>
      <w:r w:rsidRPr="00982EBB">
        <w:rPr>
          <w:rFonts w:cs="Arial"/>
          <w:b/>
          <w:lang w:val="en-GB"/>
        </w:rPr>
        <w:t>Operator:</w:t>
      </w:r>
      <w:r w:rsidR="00BB277B">
        <w:rPr>
          <w:rFonts w:cs="Arial"/>
          <w:lang w:val="en-GB"/>
        </w:rPr>
        <w:t xml:space="preserve"> The first question comes from </w:t>
      </w:r>
      <w:proofErr w:type="spellStart"/>
      <w:r w:rsidR="00BB277B" w:rsidRPr="00F41CBB">
        <w:rPr>
          <w:rFonts w:cs="Arial"/>
          <w:lang w:val="en-GB"/>
        </w:rPr>
        <w:t>Jaafar</w:t>
      </w:r>
      <w:proofErr w:type="spellEnd"/>
      <w:r w:rsidR="00BB277B" w:rsidRPr="00F41CBB">
        <w:rPr>
          <w:rFonts w:cs="Arial"/>
          <w:lang w:val="en-GB"/>
        </w:rPr>
        <w:t xml:space="preserve"> </w:t>
      </w:r>
      <w:proofErr w:type="spellStart"/>
      <w:r w:rsidR="00BB277B" w:rsidRPr="00F41CBB">
        <w:rPr>
          <w:rFonts w:cs="Arial"/>
          <w:lang w:val="en-GB"/>
        </w:rPr>
        <w:t>Mestari</w:t>
      </w:r>
      <w:proofErr w:type="spellEnd"/>
      <w:r w:rsidR="00BB277B" w:rsidRPr="00F41CBB">
        <w:rPr>
          <w:rFonts w:cs="Arial"/>
          <w:lang w:val="en-GB"/>
        </w:rPr>
        <w:t xml:space="preserve"> from JP Morgan</w:t>
      </w:r>
      <w:r w:rsidR="00BB277B">
        <w:rPr>
          <w:rFonts w:cs="Arial"/>
          <w:lang w:val="en-GB"/>
        </w:rPr>
        <w:t xml:space="preserve">. </w:t>
      </w:r>
    </w:p>
    <w:p w:rsidR="00BB277B" w:rsidRDefault="00982EBB" w:rsidP="00BB277B">
      <w:pPr>
        <w:jc w:val="both"/>
        <w:rPr>
          <w:rFonts w:cs="Arial"/>
          <w:lang w:val="en-GB"/>
        </w:rPr>
      </w:pPr>
      <w:r w:rsidRPr="00982EBB">
        <w:rPr>
          <w:rFonts w:cs="Arial"/>
          <w:b/>
          <w:lang w:val="en-GB"/>
        </w:rPr>
        <w:t xml:space="preserve">Mr. </w:t>
      </w:r>
      <w:proofErr w:type="spellStart"/>
      <w:r w:rsidRPr="00982EBB">
        <w:rPr>
          <w:rFonts w:cs="Arial"/>
          <w:b/>
          <w:lang w:val="en-GB"/>
        </w:rPr>
        <w:t>Mestari</w:t>
      </w:r>
      <w:proofErr w:type="spellEnd"/>
      <w:r w:rsidRPr="00982EBB">
        <w:rPr>
          <w:rFonts w:cs="Arial"/>
          <w:b/>
          <w:lang w:val="en-GB"/>
        </w:rPr>
        <w:t>:</w:t>
      </w:r>
      <w:r w:rsidR="00BB277B">
        <w:rPr>
          <w:rFonts w:cs="Arial"/>
          <w:lang w:val="en-GB"/>
        </w:rPr>
        <w:t xml:space="preserve"> Hi good afternoon, I have two questions please. The first one is on the </w:t>
      </w:r>
      <w:r w:rsidR="00BB277B" w:rsidRPr="00217FAC">
        <w:rPr>
          <w:rFonts w:cs="Arial"/>
          <w:lang w:val="en-GB"/>
        </w:rPr>
        <w:t xml:space="preserve">French </w:t>
      </w:r>
      <w:r w:rsidR="00F41CBB" w:rsidRPr="00217FAC">
        <w:rPr>
          <w:rFonts w:cs="Arial"/>
          <w:lang w:val="en-GB"/>
        </w:rPr>
        <w:t>railway sale</w:t>
      </w:r>
      <w:r w:rsidR="00BB277B">
        <w:rPr>
          <w:rFonts w:cs="Arial"/>
          <w:lang w:val="en-GB"/>
        </w:rPr>
        <w:t xml:space="preserve"> and US </w:t>
      </w:r>
      <w:r w:rsidR="00F41CBB">
        <w:rPr>
          <w:rFonts w:cs="Arial"/>
          <w:lang w:val="en-GB"/>
        </w:rPr>
        <w:t>CMS</w:t>
      </w:r>
      <w:r w:rsidR="00BB277B">
        <w:rPr>
          <w:rFonts w:cs="Arial"/>
          <w:lang w:val="en-GB"/>
        </w:rPr>
        <w:t xml:space="preserve"> acquisition, the amount</w:t>
      </w:r>
      <w:r w:rsidR="00217FAC">
        <w:rPr>
          <w:rFonts w:cs="Arial"/>
          <w:lang w:val="en-GB"/>
        </w:rPr>
        <w:t>s</w:t>
      </w:r>
      <w:r w:rsidR="00BB277B">
        <w:rPr>
          <w:rFonts w:cs="Arial"/>
          <w:lang w:val="en-GB"/>
        </w:rPr>
        <w:t xml:space="preserve"> seem to be quite similar, is it a coincidence or are you actively trying to </w:t>
      </w:r>
      <w:r w:rsidR="00BB277B" w:rsidRPr="00217FAC">
        <w:rPr>
          <w:rFonts w:cs="Arial"/>
          <w:lang w:val="en-GB"/>
        </w:rPr>
        <w:t>divest</w:t>
      </w:r>
      <w:r w:rsidR="00BB277B">
        <w:rPr>
          <w:rFonts w:cs="Arial"/>
          <w:lang w:val="en-GB"/>
        </w:rPr>
        <w:t xml:space="preserve"> some businesses to redirect the money </w:t>
      </w:r>
      <w:r w:rsidR="00870764">
        <w:rPr>
          <w:rFonts w:cs="Arial"/>
          <w:lang w:val="en-GB"/>
        </w:rPr>
        <w:t>elsewhere</w:t>
      </w:r>
      <w:r w:rsidR="00BB277B">
        <w:rPr>
          <w:rFonts w:cs="Arial"/>
          <w:lang w:val="en-GB"/>
        </w:rPr>
        <w:t>, and do you have any other idea</w:t>
      </w:r>
      <w:r w:rsidR="00870764">
        <w:rPr>
          <w:rFonts w:cs="Arial"/>
          <w:lang w:val="en-GB"/>
        </w:rPr>
        <w:t>s</w:t>
      </w:r>
      <w:r w:rsidR="00BB277B">
        <w:rPr>
          <w:rFonts w:cs="Arial"/>
          <w:lang w:val="en-GB"/>
        </w:rPr>
        <w:t xml:space="preserve"> of businesses that could be slightly </w:t>
      </w:r>
      <w:proofErr w:type="spellStart"/>
      <w:r w:rsidR="00BB277B">
        <w:rPr>
          <w:rFonts w:cs="Arial"/>
          <w:lang w:val="en-GB"/>
        </w:rPr>
        <w:t>subscaled</w:t>
      </w:r>
      <w:proofErr w:type="spellEnd"/>
      <w:r w:rsidR="00BB277B">
        <w:rPr>
          <w:rFonts w:cs="Arial"/>
          <w:lang w:val="en-GB"/>
        </w:rPr>
        <w:t xml:space="preserve">, they are selling and reinvesting </w:t>
      </w:r>
      <w:r w:rsidR="00870764">
        <w:rPr>
          <w:rFonts w:cs="Arial"/>
          <w:lang w:val="en-GB"/>
        </w:rPr>
        <w:t>in all of your s</w:t>
      </w:r>
      <w:r w:rsidR="00BB277B">
        <w:rPr>
          <w:rFonts w:cs="Arial"/>
          <w:lang w:val="en-GB"/>
        </w:rPr>
        <w:t xml:space="preserve">cale market. And my second question is on </w:t>
      </w:r>
      <w:r w:rsidR="00BB277B">
        <w:rPr>
          <w:rFonts w:cs="Arial"/>
          <w:lang w:val="en-GB"/>
        </w:rPr>
        <w:lastRenderedPageBreak/>
        <w:t>motorways in Europe</w:t>
      </w:r>
      <w:r w:rsidR="00FF00DE">
        <w:rPr>
          <w:rFonts w:cs="Arial"/>
          <w:lang w:val="en-GB"/>
        </w:rPr>
        <w:t xml:space="preserve">, maybe particularly in France, we’ve seen also a quite negative performance on that channel from </w:t>
      </w:r>
      <w:r w:rsidR="00F378CE">
        <w:rPr>
          <w:rFonts w:cs="Arial"/>
          <w:lang w:val="en-GB"/>
        </w:rPr>
        <w:t>xxx</w:t>
      </w:r>
      <w:r w:rsidR="00FF00DE">
        <w:rPr>
          <w:rFonts w:cs="Arial"/>
          <w:lang w:val="en-GB"/>
        </w:rPr>
        <w:t xml:space="preserve"> yesterday, if I’m correct, the </w:t>
      </w:r>
      <w:r w:rsidR="00FF00DE" w:rsidRPr="00217FAC">
        <w:rPr>
          <w:rFonts w:cs="Arial"/>
          <w:lang w:val="en-GB"/>
        </w:rPr>
        <w:t xml:space="preserve">+0.6% </w:t>
      </w:r>
      <w:r w:rsidR="00FF00DE">
        <w:rPr>
          <w:rFonts w:cs="Arial"/>
          <w:lang w:val="en-GB"/>
        </w:rPr>
        <w:t xml:space="preserve">constant currency that you’re doing in H1, given the strong Q1 means that your motorway channel for </w:t>
      </w:r>
      <w:r w:rsidR="00FF00DE" w:rsidRPr="00217FAC">
        <w:rPr>
          <w:rFonts w:cs="Arial"/>
          <w:lang w:val="en-GB"/>
        </w:rPr>
        <w:t>Europe ex Italy went</w:t>
      </w:r>
      <w:r w:rsidR="00FF00DE">
        <w:rPr>
          <w:rFonts w:cs="Arial"/>
          <w:lang w:val="en-GB"/>
        </w:rPr>
        <w:t xml:space="preserve"> negatively in Q2, can you help us understand what part of that negative is also properly one of the effects, such as </w:t>
      </w:r>
      <w:r w:rsidR="00FF00DE" w:rsidRPr="00217FAC">
        <w:rPr>
          <w:rFonts w:cs="Arial"/>
          <w:lang w:val="en-GB"/>
        </w:rPr>
        <w:t>calendar of loading, etc</w:t>
      </w:r>
      <w:r w:rsidR="00FF00DE">
        <w:rPr>
          <w:rFonts w:cs="Arial"/>
          <w:lang w:val="en-GB"/>
        </w:rPr>
        <w:t xml:space="preserve">., what the underlined trends are there in terms of the traffic and the demand. Thank you. </w:t>
      </w:r>
    </w:p>
    <w:p w:rsidR="00FF00DE" w:rsidRDefault="00982EBB" w:rsidP="00BB277B">
      <w:pPr>
        <w:jc w:val="both"/>
        <w:rPr>
          <w:rFonts w:cs="Arial"/>
          <w:lang w:val="en-GB"/>
        </w:rPr>
      </w:pPr>
      <w:r w:rsidRPr="00982EBB">
        <w:rPr>
          <w:rFonts w:cs="Arial"/>
          <w:b/>
          <w:lang w:val="en-GB"/>
        </w:rPr>
        <w:t xml:space="preserve">Mr. </w:t>
      </w:r>
      <w:proofErr w:type="spellStart"/>
      <w:r w:rsidRPr="00982EBB">
        <w:rPr>
          <w:rFonts w:cs="Arial"/>
          <w:b/>
          <w:lang w:val="en-GB"/>
        </w:rPr>
        <w:t>Tondato</w:t>
      </w:r>
      <w:proofErr w:type="spellEnd"/>
      <w:r w:rsidRPr="00982EBB">
        <w:rPr>
          <w:rFonts w:cs="Arial"/>
          <w:b/>
          <w:lang w:val="en-GB"/>
        </w:rPr>
        <w:t>:</w:t>
      </w:r>
      <w:r w:rsidR="00870764">
        <w:rPr>
          <w:rFonts w:cs="Arial"/>
          <w:lang w:val="en-GB"/>
        </w:rPr>
        <w:t xml:space="preserve"> </w:t>
      </w:r>
      <w:r w:rsidR="00217FAC">
        <w:rPr>
          <w:rFonts w:cs="Arial"/>
          <w:lang w:val="en-GB"/>
        </w:rPr>
        <w:t>Talking about CMS</w:t>
      </w:r>
      <w:r w:rsidR="00FF00DE">
        <w:rPr>
          <w:rFonts w:cs="Arial"/>
          <w:lang w:val="en-GB"/>
        </w:rPr>
        <w:t xml:space="preserve">…can you hear? Talking about </w:t>
      </w:r>
      <w:r w:rsidR="00217FAC">
        <w:rPr>
          <w:rFonts w:cs="Arial"/>
          <w:lang w:val="en-GB"/>
        </w:rPr>
        <w:t>CMS</w:t>
      </w:r>
      <w:r w:rsidR="00FF00DE">
        <w:rPr>
          <w:rFonts w:cs="Arial"/>
          <w:lang w:val="en-GB"/>
        </w:rPr>
        <w:t xml:space="preserve"> and the disposal of the French railways, I think it is a coincidence, of course we didn’t plan to go for the same sales and the same, and it is just a coincidence, but as </w:t>
      </w:r>
      <w:r w:rsidR="00217FAC">
        <w:rPr>
          <w:rFonts w:cs="Arial"/>
          <w:lang w:val="en-GB"/>
        </w:rPr>
        <w:t>we</w:t>
      </w:r>
      <w:r w:rsidR="00FF00DE">
        <w:rPr>
          <w:rFonts w:cs="Arial"/>
          <w:lang w:val="en-GB"/>
        </w:rPr>
        <w:t xml:space="preserve"> sai</w:t>
      </w:r>
      <w:r w:rsidR="00561377">
        <w:rPr>
          <w:rFonts w:cs="Arial"/>
          <w:lang w:val="en-GB"/>
        </w:rPr>
        <w:t xml:space="preserve">d before, we are actively doing </w:t>
      </w:r>
      <w:r w:rsidR="00FF00DE">
        <w:rPr>
          <w:rFonts w:cs="Arial"/>
          <w:lang w:val="en-GB"/>
        </w:rPr>
        <w:t xml:space="preserve">all </w:t>
      </w:r>
      <w:r w:rsidR="00561377">
        <w:rPr>
          <w:rFonts w:cs="Arial"/>
          <w:lang w:val="en-GB"/>
        </w:rPr>
        <w:t xml:space="preserve">good </w:t>
      </w:r>
      <w:r w:rsidR="00FF00DE">
        <w:rPr>
          <w:rFonts w:cs="Arial"/>
          <w:lang w:val="en-GB"/>
        </w:rPr>
        <w:t xml:space="preserve">acquisition, looking into potential disposal, basically </w:t>
      </w:r>
      <w:r w:rsidR="00561377">
        <w:rPr>
          <w:rFonts w:cs="Arial"/>
          <w:lang w:val="en-GB"/>
        </w:rPr>
        <w:t xml:space="preserve">it </w:t>
      </w:r>
      <w:r w:rsidR="00FF00DE">
        <w:rPr>
          <w:rFonts w:cs="Arial"/>
          <w:lang w:val="en-GB"/>
        </w:rPr>
        <w:t xml:space="preserve">is a portfolio efficiency, so I think it is really a coincidence, it’s not that we were looking for </w:t>
      </w:r>
      <w:r w:rsidR="00561377">
        <w:rPr>
          <w:rFonts w:cs="Arial"/>
          <w:lang w:val="en-GB"/>
        </w:rPr>
        <w:t>15</w:t>
      </w:r>
      <w:r w:rsidR="00FF00DE" w:rsidRPr="00217FAC">
        <w:rPr>
          <w:rFonts w:cs="Arial"/>
          <w:lang w:val="en-GB"/>
        </w:rPr>
        <w:t xml:space="preserve"> million</w:t>
      </w:r>
      <w:r w:rsidR="00FF00DE">
        <w:rPr>
          <w:rFonts w:cs="Arial"/>
          <w:lang w:val="en-GB"/>
        </w:rPr>
        <w:t xml:space="preserve"> more or less. That’s the first question.</w:t>
      </w:r>
    </w:p>
    <w:p w:rsidR="00FF00DE" w:rsidRDefault="00982EBB" w:rsidP="00BB277B">
      <w:pPr>
        <w:jc w:val="both"/>
        <w:rPr>
          <w:rFonts w:cs="Arial"/>
          <w:lang w:val="en-GB"/>
        </w:rPr>
      </w:pPr>
      <w:r w:rsidRPr="00982EBB">
        <w:rPr>
          <w:rFonts w:cs="Arial"/>
          <w:b/>
          <w:lang w:val="en-GB"/>
        </w:rPr>
        <w:t xml:space="preserve">Mr. De </w:t>
      </w:r>
      <w:proofErr w:type="spellStart"/>
      <w:r w:rsidRPr="00982EBB">
        <w:rPr>
          <w:rFonts w:cs="Arial"/>
          <w:b/>
          <w:lang w:val="en-GB"/>
        </w:rPr>
        <w:t>Vecchi</w:t>
      </w:r>
      <w:proofErr w:type="spellEnd"/>
      <w:r w:rsidRPr="00982EBB">
        <w:rPr>
          <w:rFonts w:cs="Arial"/>
          <w:b/>
          <w:lang w:val="en-GB"/>
        </w:rPr>
        <w:t>:</w:t>
      </w:r>
      <w:r w:rsidR="00870764">
        <w:rPr>
          <w:rFonts w:cs="Arial"/>
          <w:lang w:val="en-GB"/>
        </w:rPr>
        <w:t xml:space="preserve"> </w:t>
      </w:r>
      <w:r w:rsidR="00FF00DE">
        <w:rPr>
          <w:rFonts w:cs="Arial"/>
          <w:lang w:val="en-GB"/>
        </w:rPr>
        <w:t xml:space="preserve">As far as the second question is concerned, motorways for us, in the second quarter </w:t>
      </w:r>
      <w:r w:rsidR="00870764">
        <w:rPr>
          <w:rFonts w:cs="Arial"/>
          <w:lang w:val="en-GB"/>
        </w:rPr>
        <w:t xml:space="preserve">the motorway </w:t>
      </w:r>
      <w:r w:rsidR="00157938">
        <w:rPr>
          <w:rFonts w:cs="Arial"/>
          <w:lang w:val="en-GB"/>
        </w:rPr>
        <w:t>for us in Europe</w:t>
      </w:r>
      <w:r w:rsidR="00FF00DE">
        <w:rPr>
          <w:rFonts w:cs="Arial"/>
          <w:lang w:val="en-GB"/>
        </w:rPr>
        <w:t xml:space="preserve"> </w:t>
      </w:r>
      <w:r w:rsidR="00A963DF">
        <w:rPr>
          <w:rFonts w:cs="Arial"/>
          <w:lang w:val="en-GB"/>
        </w:rPr>
        <w:t xml:space="preserve">is </w:t>
      </w:r>
      <w:r w:rsidR="00157938">
        <w:rPr>
          <w:rFonts w:cs="Arial"/>
          <w:lang w:val="en-GB"/>
        </w:rPr>
        <w:t xml:space="preserve">in fact a tale </w:t>
      </w:r>
      <w:r w:rsidR="00A963DF">
        <w:rPr>
          <w:rFonts w:cs="Arial"/>
          <w:lang w:val="en-GB"/>
        </w:rPr>
        <w:t xml:space="preserve">of two different situations, in fact as far as other European countries, we had continued to see a good performance also in the second quarter, both in France and in Spain, also in Germany, </w:t>
      </w:r>
      <w:r w:rsidR="00561377">
        <w:rPr>
          <w:rFonts w:cs="Arial"/>
          <w:lang w:val="en-GB"/>
        </w:rPr>
        <w:t>that</w:t>
      </w:r>
      <w:r w:rsidR="00A963DF">
        <w:rPr>
          <w:rFonts w:cs="Arial"/>
          <w:lang w:val="en-GB"/>
        </w:rPr>
        <w:t xml:space="preserve"> are our main countries, the only country in which we had in motorways a difficult second quarter </w:t>
      </w:r>
      <w:r w:rsidR="00FC7AF1">
        <w:rPr>
          <w:rFonts w:cs="Arial"/>
          <w:lang w:val="en-GB"/>
        </w:rPr>
        <w:t>was in fact Belgium, but mainly for external reasons, no</w:t>
      </w:r>
      <w:r w:rsidR="00157938">
        <w:rPr>
          <w:rFonts w:cs="Arial"/>
          <w:lang w:val="en-GB"/>
        </w:rPr>
        <w:t>t in fact for traffic. The slow-</w:t>
      </w:r>
      <w:r w:rsidR="00561377">
        <w:rPr>
          <w:rFonts w:cs="Arial"/>
          <w:lang w:val="en-GB"/>
        </w:rPr>
        <w:t>down ha</w:t>
      </w:r>
      <w:r w:rsidR="00FC7AF1">
        <w:rPr>
          <w:rFonts w:cs="Arial"/>
          <w:lang w:val="en-GB"/>
        </w:rPr>
        <w:t xml:space="preserve">s </w:t>
      </w:r>
      <w:r w:rsidR="00561377">
        <w:rPr>
          <w:rFonts w:cs="Arial"/>
          <w:lang w:val="en-GB"/>
        </w:rPr>
        <w:t xml:space="preserve">been </w:t>
      </w:r>
      <w:r w:rsidR="00FC7AF1">
        <w:rPr>
          <w:rFonts w:cs="Arial"/>
          <w:lang w:val="en-GB"/>
        </w:rPr>
        <w:t xml:space="preserve">mainly driven by Italy and in Italy there are two reasons, the first reason is calendar, the second quarter has performed </w:t>
      </w:r>
      <w:r w:rsidR="00157938">
        <w:rPr>
          <w:rFonts w:cs="Arial"/>
          <w:lang w:val="en-GB"/>
        </w:rPr>
        <w:t xml:space="preserve">much </w:t>
      </w:r>
      <w:r w:rsidR="00FC7AF1">
        <w:rPr>
          <w:rFonts w:cs="Arial"/>
          <w:lang w:val="en-GB"/>
        </w:rPr>
        <w:t xml:space="preserve">less than the second quarter of 2015, because Easter was in the first quarter this year, </w:t>
      </w:r>
      <w:r w:rsidR="00157938">
        <w:rPr>
          <w:rFonts w:cs="Arial"/>
          <w:lang w:val="en-GB"/>
        </w:rPr>
        <w:t xml:space="preserve">was in the second </w:t>
      </w:r>
      <w:r w:rsidR="00FC7AF1">
        <w:rPr>
          <w:rFonts w:cs="Arial"/>
          <w:lang w:val="en-GB"/>
        </w:rPr>
        <w:t>last year, but in gen</w:t>
      </w:r>
      <w:r w:rsidR="00157938">
        <w:rPr>
          <w:rFonts w:cs="Arial"/>
          <w:lang w:val="en-GB"/>
        </w:rPr>
        <w:t xml:space="preserve">eral we have also seen a slow-down </w:t>
      </w:r>
      <w:r w:rsidR="00FC7AF1">
        <w:rPr>
          <w:rFonts w:cs="Arial"/>
          <w:lang w:val="en-GB"/>
        </w:rPr>
        <w:t xml:space="preserve">also driven by the effect that unfortunately all the holidays in the period between April and May that we have in our calendar, we are characterized by rainy days, so we had less traffic basically and we could exploit the traffic less effectively. </w:t>
      </w:r>
    </w:p>
    <w:p w:rsidR="00FC7AF1" w:rsidRDefault="00982EBB" w:rsidP="00BB277B">
      <w:pPr>
        <w:jc w:val="both"/>
        <w:rPr>
          <w:rFonts w:cs="Arial"/>
          <w:lang w:val="en-GB"/>
        </w:rPr>
      </w:pPr>
      <w:r w:rsidRPr="00982EBB">
        <w:rPr>
          <w:rFonts w:cs="Arial"/>
          <w:b/>
          <w:lang w:val="en-GB"/>
        </w:rPr>
        <w:t xml:space="preserve">Mr. </w:t>
      </w:r>
      <w:proofErr w:type="spellStart"/>
      <w:r w:rsidRPr="00982EBB">
        <w:rPr>
          <w:rFonts w:cs="Arial"/>
          <w:b/>
          <w:lang w:val="en-GB"/>
        </w:rPr>
        <w:t>Mestari</w:t>
      </w:r>
      <w:proofErr w:type="spellEnd"/>
      <w:r w:rsidRPr="00982EBB">
        <w:rPr>
          <w:rFonts w:cs="Arial"/>
          <w:b/>
          <w:lang w:val="en-GB"/>
        </w:rPr>
        <w:t>:</w:t>
      </w:r>
      <w:r w:rsidR="00A34382">
        <w:rPr>
          <w:rFonts w:cs="Arial"/>
          <w:lang w:val="en-GB"/>
        </w:rPr>
        <w:t xml:space="preserve"> </w:t>
      </w:r>
      <w:r w:rsidR="00FC7AF1">
        <w:rPr>
          <w:rFonts w:cs="Arial"/>
          <w:lang w:val="en-GB"/>
        </w:rPr>
        <w:t xml:space="preserve">Thank you, maybe just a short follow-up on this, if I refer only to other European countries motorways the constant currency growth </w:t>
      </w:r>
      <w:r w:rsidR="00936149">
        <w:rPr>
          <w:rFonts w:cs="Arial"/>
          <w:lang w:val="en-GB"/>
        </w:rPr>
        <w:t>was 5% in Q1 and 0.6% in H1 as a whole, so I didn’t understand correctly that you are saying most countries were still d</w:t>
      </w:r>
      <w:r w:rsidR="00157938">
        <w:rPr>
          <w:rFonts w:cs="Arial"/>
          <w:lang w:val="en-GB"/>
        </w:rPr>
        <w:t>oing positive growth as a whole</w:t>
      </w:r>
      <w:r w:rsidR="00936149">
        <w:rPr>
          <w:rFonts w:cs="Arial"/>
          <w:lang w:val="en-GB"/>
        </w:rPr>
        <w:t xml:space="preserve"> off the negative Q2 </w:t>
      </w:r>
      <w:r w:rsidR="00157938">
        <w:rPr>
          <w:rFonts w:cs="Arial"/>
          <w:lang w:val="en-GB"/>
        </w:rPr>
        <w:t xml:space="preserve">was </w:t>
      </w:r>
      <w:r w:rsidR="00936149">
        <w:rPr>
          <w:rFonts w:cs="Arial"/>
          <w:lang w:val="en-GB"/>
        </w:rPr>
        <w:t>Belgium.</w:t>
      </w:r>
    </w:p>
    <w:p w:rsidR="00936149" w:rsidRDefault="00982EBB" w:rsidP="00BB277B">
      <w:pPr>
        <w:jc w:val="both"/>
        <w:rPr>
          <w:rFonts w:cs="Arial"/>
          <w:lang w:val="en-GB"/>
        </w:rPr>
      </w:pPr>
      <w:r w:rsidRPr="00982EBB">
        <w:rPr>
          <w:rFonts w:cs="Arial"/>
          <w:b/>
          <w:lang w:val="en-GB"/>
        </w:rPr>
        <w:t xml:space="preserve">Mr. De </w:t>
      </w:r>
      <w:proofErr w:type="spellStart"/>
      <w:r w:rsidRPr="00982EBB">
        <w:rPr>
          <w:rFonts w:cs="Arial"/>
          <w:b/>
          <w:lang w:val="en-GB"/>
        </w:rPr>
        <w:t>Vecchi</w:t>
      </w:r>
      <w:proofErr w:type="spellEnd"/>
      <w:r w:rsidRPr="00982EBB">
        <w:rPr>
          <w:rFonts w:cs="Arial"/>
          <w:b/>
          <w:lang w:val="en-GB"/>
        </w:rPr>
        <w:t>:</w:t>
      </w:r>
      <w:r w:rsidR="00157938">
        <w:rPr>
          <w:rFonts w:cs="Arial"/>
          <w:lang w:val="en-GB"/>
        </w:rPr>
        <w:t xml:space="preserve"> </w:t>
      </w:r>
      <w:r w:rsidR="00936149">
        <w:rPr>
          <w:rFonts w:cs="Arial"/>
          <w:lang w:val="en-GB"/>
        </w:rPr>
        <w:t>Correct, I consider that in Belgium in the second quarter we had for a c</w:t>
      </w:r>
      <w:r w:rsidR="00117F5B">
        <w:rPr>
          <w:rFonts w:cs="Arial"/>
          <w:lang w:val="en-GB"/>
        </w:rPr>
        <w:t>onsiderable part of the quarter</w:t>
      </w:r>
      <w:r w:rsidR="00936149">
        <w:rPr>
          <w:rFonts w:cs="Arial"/>
          <w:lang w:val="en-GB"/>
        </w:rPr>
        <w:t xml:space="preserve"> the </w:t>
      </w:r>
      <w:r w:rsidR="00A34382">
        <w:rPr>
          <w:rFonts w:cs="Arial"/>
          <w:lang w:val="en-GB"/>
        </w:rPr>
        <w:t xml:space="preserve">Brussels Airport closed, so our shops were closed. The majority of the shops now are opening again, so we have only five shops at the moment </w:t>
      </w:r>
      <w:r w:rsidR="00117F5B">
        <w:rPr>
          <w:rFonts w:cs="Arial"/>
          <w:lang w:val="en-GB"/>
        </w:rPr>
        <w:t xml:space="preserve">that </w:t>
      </w:r>
      <w:r w:rsidR="00A34382">
        <w:rPr>
          <w:rFonts w:cs="Arial"/>
          <w:lang w:val="en-GB"/>
        </w:rPr>
        <w:t xml:space="preserve">are still closed so the majority of our offer in </w:t>
      </w:r>
      <w:r w:rsidR="00117F5B">
        <w:rPr>
          <w:rFonts w:cs="Arial"/>
          <w:lang w:val="en-GB"/>
        </w:rPr>
        <w:t xml:space="preserve">the </w:t>
      </w:r>
      <w:r w:rsidR="00A34382">
        <w:rPr>
          <w:rFonts w:cs="Arial"/>
          <w:lang w:val="en-GB"/>
        </w:rPr>
        <w:t xml:space="preserve">Brussels Airport is back again, but the second quarter was affected. </w:t>
      </w:r>
    </w:p>
    <w:p w:rsidR="00A34382" w:rsidRDefault="00982EBB" w:rsidP="00BB277B">
      <w:pPr>
        <w:jc w:val="both"/>
        <w:rPr>
          <w:rFonts w:cs="Arial"/>
          <w:lang w:val="en-GB"/>
        </w:rPr>
      </w:pPr>
      <w:r w:rsidRPr="00982EBB">
        <w:rPr>
          <w:rFonts w:cs="Arial"/>
          <w:b/>
          <w:lang w:val="en-GB"/>
        </w:rPr>
        <w:t xml:space="preserve">Mr. </w:t>
      </w:r>
      <w:proofErr w:type="spellStart"/>
      <w:r w:rsidRPr="00982EBB">
        <w:rPr>
          <w:rFonts w:cs="Arial"/>
          <w:b/>
          <w:lang w:val="en-GB"/>
        </w:rPr>
        <w:t>Mestari</w:t>
      </w:r>
      <w:proofErr w:type="spellEnd"/>
      <w:r w:rsidRPr="00982EBB">
        <w:rPr>
          <w:rFonts w:cs="Arial"/>
          <w:b/>
          <w:lang w:val="en-GB"/>
        </w:rPr>
        <w:t>:</w:t>
      </w:r>
      <w:r w:rsidR="00A34382">
        <w:rPr>
          <w:rFonts w:cs="Arial"/>
          <w:lang w:val="en-GB"/>
        </w:rPr>
        <w:t xml:space="preserve"> Sorry to be </w:t>
      </w:r>
      <w:r w:rsidR="00561377">
        <w:rPr>
          <w:rFonts w:cs="Arial"/>
          <w:lang w:val="en-GB"/>
        </w:rPr>
        <w:t>again</w:t>
      </w:r>
      <w:r w:rsidR="00A34382">
        <w:rPr>
          <w:rFonts w:cs="Arial"/>
          <w:lang w:val="en-GB"/>
        </w:rPr>
        <w:t xml:space="preserve"> on this, but I was mentioning </w:t>
      </w:r>
      <w:r w:rsidR="00117F5B">
        <w:rPr>
          <w:rFonts w:cs="Arial"/>
          <w:lang w:val="en-GB"/>
        </w:rPr>
        <w:t xml:space="preserve">mostly </w:t>
      </w:r>
      <w:r w:rsidR="00A34382">
        <w:rPr>
          <w:rFonts w:cs="Arial"/>
          <w:lang w:val="en-GB"/>
        </w:rPr>
        <w:t xml:space="preserve">the motorways growth </w:t>
      </w:r>
      <w:r w:rsidR="00117F5B">
        <w:rPr>
          <w:rFonts w:cs="Arial"/>
          <w:lang w:val="en-GB"/>
        </w:rPr>
        <w:t>which</w:t>
      </w:r>
      <w:r w:rsidR="00A34382">
        <w:rPr>
          <w:rFonts w:cs="Arial"/>
          <w:lang w:val="en-GB"/>
        </w:rPr>
        <w:t xml:space="preserve"> look like to become negative in Q2, is that still valid for a look just at the motorway channel?</w:t>
      </w:r>
    </w:p>
    <w:p w:rsidR="00A34382" w:rsidRDefault="00982EBB" w:rsidP="00BB277B">
      <w:pPr>
        <w:jc w:val="both"/>
        <w:rPr>
          <w:rFonts w:cs="Arial"/>
          <w:lang w:val="en-GB"/>
        </w:rPr>
      </w:pPr>
      <w:r w:rsidRPr="00982EBB">
        <w:rPr>
          <w:rFonts w:cs="Arial"/>
          <w:b/>
          <w:lang w:val="en-GB"/>
        </w:rPr>
        <w:t xml:space="preserve">Mr. De </w:t>
      </w:r>
      <w:proofErr w:type="spellStart"/>
      <w:r w:rsidRPr="00982EBB">
        <w:rPr>
          <w:rFonts w:cs="Arial"/>
          <w:b/>
          <w:lang w:val="en-GB"/>
        </w:rPr>
        <w:t>Vecchi</w:t>
      </w:r>
      <w:proofErr w:type="spellEnd"/>
      <w:r w:rsidRPr="00982EBB">
        <w:rPr>
          <w:rFonts w:cs="Arial"/>
          <w:b/>
          <w:lang w:val="en-GB"/>
        </w:rPr>
        <w:t>:</w:t>
      </w:r>
      <w:r w:rsidR="00117F5B">
        <w:rPr>
          <w:rFonts w:cs="Arial"/>
          <w:lang w:val="en-GB"/>
        </w:rPr>
        <w:t xml:space="preserve"> </w:t>
      </w:r>
      <w:r w:rsidR="00A34382">
        <w:rPr>
          <w:rFonts w:cs="Arial"/>
          <w:lang w:val="en-GB"/>
        </w:rPr>
        <w:t xml:space="preserve">No </w:t>
      </w:r>
      <w:proofErr w:type="spellStart"/>
      <w:r w:rsidR="00A34382">
        <w:rPr>
          <w:rFonts w:cs="Arial"/>
          <w:lang w:val="en-GB"/>
        </w:rPr>
        <w:t>no</w:t>
      </w:r>
      <w:proofErr w:type="spellEnd"/>
      <w:r w:rsidR="00A34382">
        <w:rPr>
          <w:rFonts w:cs="Arial"/>
          <w:lang w:val="en-GB"/>
        </w:rPr>
        <w:t>, I repeat that as far as the motorways are concerned in other European countries, we didn’t see a weak second quarter.</w:t>
      </w:r>
    </w:p>
    <w:p w:rsidR="00A34382" w:rsidRDefault="00982EBB" w:rsidP="00BB277B">
      <w:pPr>
        <w:jc w:val="both"/>
        <w:rPr>
          <w:rFonts w:cs="Arial"/>
          <w:lang w:val="en-GB"/>
        </w:rPr>
      </w:pPr>
      <w:r w:rsidRPr="00982EBB">
        <w:rPr>
          <w:rFonts w:cs="Arial"/>
          <w:b/>
          <w:lang w:val="en-GB"/>
        </w:rPr>
        <w:t xml:space="preserve">Mr. </w:t>
      </w:r>
      <w:proofErr w:type="spellStart"/>
      <w:r w:rsidRPr="00982EBB">
        <w:rPr>
          <w:rFonts w:cs="Arial"/>
          <w:b/>
          <w:lang w:val="en-GB"/>
        </w:rPr>
        <w:t>Mestari</w:t>
      </w:r>
      <w:proofErr w:type="spellEnd"/>
      <w:r w:rsidRPr="00982EBB">
        <w:rPr>
          <w:rFonts w:cs="Arial"/>
          <w:b/>
          <w:lang w:val="en-GB"/>
        </w:rPr>
        <w:t>:</w:t>
      </w:r>
      <w:r w:rsidR="00A34382">
        <w:rPr>
          <w:rFonts w:cs="Arial"/>
          <w:lang w:val="en-GB"/>
        </w:rPr>
        <w:t xml:space="preserve"> Ok, thank you very much. </w:t>
      </w:r>
    </w:p>
    <w:p w:rsidR="00A34382" w:rsidRDefault="00982EBB" w:rsidP="00BB277B">
      <w:pPr>
        <w:jc w:val="both"/>
        <w:rPr>
          <w:rFonts w:cs="Arial"/>
          <w:lang w:val="en-GB"/>
        </w:rPr>
      </w:pPr>
      <w:r w:rsidRPr="00982EBB">
        <w:rPr>
          <w:rFonts w:cs="Arial"/>
          <w:b/>
          <w:lang w:val="en-GB"/>
        </w:rPr>
        <w:t>Operator:</w:t>
      </w:r>
      <w:r w:rsidR="00A34382">
        <w:rPr>
          <w:rFonts w:cs="Arial"/>
          <w:lang w:val="en-GB"/>
        </w:rPr>
        <w:t xml:space="preserve"> The next question comes from Tim </w:t>
      </w:r>
      <w:proofErr w:type="spellStart"/>
      <w:r w:rsidR="00A34382">
        <w:rPr>
          <w:rFonts w:cs="Arial"/>
          <w:lang w:val="en-GB"/>
        </w:rPr>
        <w:t>Ramskill</w:t>
      </w:r>
      <w:proofErr w:type="spellEnd"/>
      <w:r w:rsidR="00A34382">
        <w:rPr>
          <w:rFonts w:cs="Arial"/>
          <w:lang w:val="en-GB"/>
        </w:rPr>
        <w:t xml:space="preserve"> from Credit Suisse. </w:t>
      </w:r>
    </w:p>
    <w:p w:rsidR="007133A7" w:rsidRDefault="00982EBB" w:rsidP="00BB277B">
      <w:pPr>
        <w:jc w:val="both"/>
        <w:rPr>
          <w:rFonts w:cs="Arial"/>
          <w:lang w:val="en-GB"/>
        </w:rPr>
      </w:pPr>
      <w:bookmarkStart w:id="0" w:name="_GoBack"/>
      <w:r w:rsidRPr="00982EBB">
        <w:rPr>
          <w:rFonts w:cs="Arial"/>
          <w:b/>
          <w:lang w:val="en-GB"/>
        </w:rPr>
        <w:t xml:space="preserve">Mr. </w:t>
      </w:r>
      <w:proofErr w:type="spellStart"/>
      <w:r w:rsidRPr="00982EBB">
        <w:rPr>
          <w:rFonts w:cs="Arial"/>
          <w:b/>
          <w:lang w:val="en-GB"/>
        </w:rPr>
        <w:t>Ramskill</w:t>
      </w:r>
      <w:bookmarkEnd w:id="0"/>
      <w:proofErr w:type="spellEnd"/>
      <w:r w:rsidRPr="00982EBB">
        <w:rPr>
          <w:rFonts w:cs="Arial"/>
          <w:b/>
          <w:lang w:val="en-GB"/>
        </w:rPr>
        <w:t>:</w:t>
      </w:r>
      <w:r w:rsidR="007133A7">
        <w:rPr>
          <w:rFonts w:cs="Arial"/>
          <w:lang w:val="en-GB"/>
        </w:rPr>
        <w:t xml:space="preserve"> Thank you, I’ve got two questions please. The first is you mentioned there is some labour cost inflation in the US during the quarter, just wondering why do you </w:t>
      </w:r>
      <w:r w:rsidR="007133A7" w:rsidRPr="00561377">
        <w:rPr>
          <w:rFonts w:cs="Arial"/>
          <w:lang w:val="en-GB"/>
        </w:rPr>
        <w:t xml:space="preserve">felt it was likely </w:t>
      </w:r>
      <w:r w:rsidR="000E66AB" w:rsidRPr="00561377">
        <w:rPr>
          <w:rFonts w:cs="Arial"/>
          <w:lang w:val="en-GB"/>
        </w:rPr>
        <w:t>to</w:t>
      </w:r>
      <w:r w:rsidR="007133A7" w:rsidRPr="00561377">
        <w:rPr>
          <w:rFonts w:cs="Arial"/>
          <w:lang w:val="en-GB"/>
        </w:rPr>
        <w:t xml:space="preserve"> change of </w:t>
      </w:r>
      <w:r w:rsidR="000E66AB" w:rsidRPr="00561377">
        <w:rPr>
          <w:rFonts w:cs="Arial"/>
          <w:lang w:val="en-GB"/>
        </w:rPr>
        <w:t xml:space="preserve">you </w:t>
      </w:r>
      <w:r w:rsidR="00464D8C" w:rsidRPr="00561377">
        <w:rPr>
          <w:rFonts w:cs="Arial"/>
          <w:lang w:val="en-GB"/>
        </w:rPr>
        <w:t xml:space="preserve">of </w:t>
      </w:r>
      <w:r w:rsidR="000E66AB" w:rsidRPr="00561377">
        <w:rPr>
          <w:rFonts w:cs="Arial"/>
          <w:lang w:val="en-GB"/>
        </w:rPr>
        <w:t>when</w:t>
      </w:r>
      <w:r w:rsidR="007133A7" w:rsidRPr="00561377">
        <w:rPr>
          <w:rFonts w:cs="Arial"/>
          <w:lang w:val="en-GB"/>
        </w:rPr>
        <w:t xml:space="preserve"> </w:t>
      </w:r>
      <w:r w:rsidR="000E66AB" w:rsidRPr="00561377">
        <w:rPr>
          <w:rFonts w:cs="Arial"/>
          <w:lang w:val="en-GB"/>
        </w:rPr>
        <w:lastRenderedPageBreak/>
        <w:t>North American margins could get to give a</w:t>
      </w:r>
      <w:r w:rsidR="00561377" w:rsidRPr="00561377">
        <w:rPr>
          <w:rFonts w:cs="Arial"/>
          <w:lang w:val="en-GB"/>
        </w:rPr>
        <w:t>n</w:t>
      </w:r>
      <w:r w:rsidR="000E66AB" w:rsidRPr="00561377">
        <w:rPr>
          <w:rFonts w:cs="Arial"/>
          <w:lang w:val="en-GB"/>
        </w:rPr>
        <w:t xml:space="preserve"> approximate anticipated</w:t>
      </w:r>
      <w:r w:rsidR="000E66AB">
        <w:rPr>
          <w:rFonts w:cs="Arial"/>
          <w:lang w:val="en-GB"/>
        </w:rPr>
        <w:t xml:space="preserve"> when you gave a guidance on </w:t>
      </w:r>
      <w:r w:rsidR="00EC31AA">
        <w:rPr>
          <w:rFonts w:cs="Arial"/>
          <w:lang w:val="en-GB"/>
        </w:rPr>
        <w:t>nice</w:t>
      </w:r>
      <w:r w:rsidR="000E66AB">
        <w:rPr>
          <w:rFonts w:cs="Arial"/>
          <w:lang w:val="en-GB"/>
        </w:rPr>
        <w:t xml:space="preserve"> margins a couple of years ago, and then the second question I think it’s really coming back to the question </w:t>
      </w:r>
      <w:proofErr w:type="spellStart"/>
      <w:r w:rsidR="000E66AB">
        <w:rPr>
          <w:rFonts w:cs="Arial"/>
          <w:lang w:val="en-GB"/>
        </w:rPr>
        <w:t>Jaafar</w:t>
      </w:r>
      <w:proofErr w:type="spellEnd"/>
      <w:r w:rsidR="000E66AB">
        <w:rPr>
          <w:rFonts w:cs="Arial"/>
          <w:lang w:val="en-GB"/>
        </w:rPr>
        <w:t xml:space="preserve"> just </w:t>
      </w:r>
      <w:r w:rsidR="00464D8C">
        <w:rPr>
          <w:rFonts w:cs="Arial"/>
          <w:lang w:val="en-GB"/>
        </w:rPr>
        <w:t xml:space="preserve">asked, </w:t>
      </w:r>
      <w:r w:rsidR="000E66AB">
        <w:rPr>
          <w:rFonts w:cs="Arial"/>
          <w:lang w:val="en-GB"/>
        </w:rPr>
        <w:t>maybe did</w:t>
      </w:r>
      <w:r w:rsidR="00464D8C">
        <w:rPr>
          <w:rFonts w:cs="Arial"/>
          <w:lang w:val="en-GB"/>
        </w:rPr>
        <w:t xml:space="preserve">n’t touch on so, in regards to using the French contract as an example, do you feel there are other parts of your business </w:t>
      </w:r>
      <w:r w:rsidR="00561377">
        <w:rPr>
          <w:rFonts w:cs="Arial"/>
          <w:lang w:val="en-GB"/>
        </w:rPr>
        <w:t xml:space="preserve">that </w:t>
      </w:r>
      <w:r w:rsidR="00464D8C">
        <w:rPr>
          <w:rFonts w:cs="Arial"/>
          <w:lang w:val="en-GB"/>
        </w:rPr>
        <w:t xml:space="preserve">are maybe </w:t>
      </w:r>
      <w:proofErr w:type="spellStart"/>
      <w:r w:rsidR="00464D8C">
        <w:rPr>
          <w:rFonts w:cs="Arial"/>
          <w:lang w:val="en-GB"/>
        </w:rPr>
        <w:t>subscaled</w:t>
      </w:r>
      <w:proofErr w:type="spellEnd"/>
      <w:r w:rsidR="00464D8C">
        <w:rPr>
          <w:rFonts w:cs="Arial"/>
          <w:lang w:val="en-GB"/>
        </w:rPr>
        <w:t xml:space="preserve"> where that could be </w:t>
      </w:r>
      <w:r w:rsidR="00EC31AA">
        <w:rPr>
          <w:rFonts w:cs="Arial"/>
          <w:lang w:val="en-GB"/>
        </w:rPr>
        <w:t>further</w:t>
      </w:r>
      <w:r w:rsidR="00464D8C">
        <w:rPr>
          <w:rFonts w:cs="Arial"/>
          <w:lang w:val="en-GB"/>
        </w:rPr>
        <w:t xml:space="preserve"> disposal, do you see the industry overall is looking a little bit more rational in terms of everybody looking at their own businesses and see whether I think </w:t>
      </w:r>
      <w:r w:rsidR="00EC31AA">
        <w:rPr>
          <w:rFonts w:cs="Arial"/>
          <w:lang w:val="en-GB"/>
        </w:rPr>
        <w:t xml:space="preserve">they may </w:t>
      </w:r>
      <w:r w:rsidR="007D7EEC">
        <w:rPr>
          <w:rFonts w:cs="Arial"/>
          <w:lang w:val="en-GB"/>
        </w:rPr>
        <w:t>want</w:t>
      </w:r>
      <w:r w:rsidR="00464D8C">
        <w:rPr>
          <w:rFonts w:cs="Arial"/>
          <w:lang w:val="en-GB"/>
        </w:rPr>
        <w:t xml:space="preserve"> to change. Thank you. </w:t>
      </w:r>
    </w:p>
    <w:p w:rsidR="00464D8C" w:rsidRDefault="00982EBB" w:rsidP="00BB277B">
      <w:pPr>
        <w:jc w:val="both"/>
        <w:rPr>
          <w:rFonts w:cs="Arial"/>
          <w:lang w:val="en-GB"/>
        </w:rPr>
      </w:pPr>
      <w:r w:rsidRPr="00982EBB">
        <w:rPr>
          <w:rFonts w:cs="Arial"/>
          <w:b/>
          <w:lang w:val="en-GB"/>
        </w:rPr>
        <w:t xml:space="preserve">Mr. </w:t>
      </w:r>
      <w:proofErr w:type="spellStart"/>
      <w:r w:rsidRPr="00982EBB">
        <w:rPr>
          <w:rFonts w:cs="Arial"/>
          <w:b/>
          <w:lang w:val="en-GB"/>
        </w:rPr>
        <w:t>Tondato</w:t>
      </w:r>
      <w:proofErr w:type="spellEnd"/>
      <w:r w:rsidRPr="00982EBB">
        <w:rPr>
          <w:rFonts w:cs="Arial"/>
          <w:b/>
          <w:lang w:val="en-GB"/>
        </w:rPr>
        <w:t>:</w:t>
      </w:r>
      <w:r w:rsidR="00EC31AA">
        <w:rPr>
          <w:rFonts w:cs="Arial"/>
          <w:lang w:val="en-GB"/>
        </w:rPr>
        <w:t xml:space="preserve"> </w:t>
      </w:r>
      <w:r w:rsidR="00464D8C">
        <w:rPr>
          <w:rFonts w:cs="Arial"/>
          <w:lang w:val="en-GB"/>
        </w:rPr>
        <w:t xml:space="preserve">So let’s talk about the labour, the cost, there is no doubt that there is pressure in the US in the cost of labour, and often direct pressure in the minimum wage, </w:t>
      </w:r>
      <w:r w:rsidR="00E2619A">
        <w:rPr>
          <w:rFonts w:cs="Arial"/>
          <w:lang w:val="en-GB"/>
        </w:rPr>
        <w:t xml:space="preserve">more or less there is an employment very low in the US now, and they are also indirect, because </w:t>
      </w:r>
      <w:r w:rsidR="00EC31AA">
        <w:rPr>
          <w:rFonts w:cs="Arial"/>
          <w:lang w:val="en-GB"/>
        </w:rPr>
        <w:t xml:space="preserve">of </w:t>
      </w:r>
      <w:r w:rsidR="00E2619A">
        <w:rPr>
          <w:rFonts w:cs="Arial"/>
          <w:lang w:val="en-GB"/>
        </w:rPr>
        <w:t xml:space="preserve">the medical, the expenses, </w:t>
      </w:r>
      <w:r w:rsidR="00EC31AA">
        <w:rPr>
          <w:rFonts w:cs="Arial"/>
          <w:lang w:val="en-GB"/>
        </w:rPr>
        <w:t>you know. T</w:t>
      </w:r>
      <w:r w:rsidR="00E2619A">
        <w:rPr>
          <w:rFonts w:cs="Arial"/>
          <w:lang w:val="en-GB"/>
        </w:rPr>
        <w:t xml:space="preserve">his is a trend for all the industries, not just for us, I think we, as you see, you know we’ve been working to contain this </w:t>
      </w:r>
      <w:r w:rsidR="00EC31AA">
        <w:rPr>
          <w:rFonts w:cs="Arial"/>
          <w:lang w:val="en-GB"/>
        </w:rPr>
        <w:t xml:space="preserve">you know, </w:t>
      </w:r>
      <w:r w:rsidR="00E2619A">
        <w:rPr>
          <w:rFonts w:cs="Arial"/>
          <w:lang w:val="en-GB"/>
        </w:rPr>
        <w:t xml:space="preserve">both in the US </w:t>
      </w:r>
      <w:r w:rsidR="00EC31AA">
        <w:rPr>
          <w:rFonts w:cs="Arial"/>
          <w:lang w:val="en-GB"/>
        </w:rPr>
        <w:t>and also</w:t>
      </w:r>
      <w:r w:rsidR="00E2619A">
        <w:rPr>
          <w:rFonts w:cs="Arial"/>
          <w:lang w:val="en-GB"/>
        </w:rPr>
        <w:t xml:space="preserve"> in Europe, an</w:t>
      </w:r>
      <w:r w:rsidR="00A25372">
        <w:rPr>
          <w:rFonts w:cs="Arial"/>
          <w:lang w:val="en-GB"/>
        </w:rPr>
        <w:t xml:space="preserve">d you see the numbers in Italy for instance are </w:t>
      </w:r>
      <w:r w:rsidR="00EC31AA">
        <w:rPr>
          <w:rFonts w:cs="Arial"/>
          <w:lang w:val="en-GB"/>
        </w:rPr>
        <w:t xml:space="preserve">pretty interesting </w:t>
      </w:r>
      <w:r w:rsidR="007D7EEC">
        <w:rPr>
          <w:rFonts w:cs="Arial"/>
          <w:lang w:val="en-GB"/>
        </w:rPr>
        <w:t xml:space="preserve">you know </w:t>
      </w:r>
      <w:r w:rsidR="00EC31AA">
        <w:rPr>
          <w:rFonts w:cs="Arial"/>
          <w:lang w:val="en-GB"/>
        </w:rPr>
        <w:t>if you look</w:t>
      </w:r>
      <w:r w:rsidR="007D7EEC">
        <w:rPr>
          <w:rFonts w:cs="Arial"/>
          <w:lang w:val="en-GB"/>
        </w:rPr>
        <w:t xml:space="preserve"> at the percentage of labour o</w:t>
      </w:r>
      <w:r w:rsidR="00A25372">
        <w:rPr>
          <w:rFonts w:cs="Arial"/>
          <w:lang w:val="en-GB"/>
        </w:rPr>
        <w:t xml:space="preserve">n the </w:t>
      </w:r>
      <w:r w:rsidR="007D7EEC" w:rsidRPr="007D7EEC">
        <w:rPr>
          <w:rFonts w:cs="Arial"/>
          <w:lang w:val="en-GB"/>
        </w:rPr>
        <w:t>PN</w:t>
      </w:r>
      <w:r w:rsidR="00A25372" w:rsidRPr="007D7EEC">
        <w:rPr>
          <w:rFonts w:cs="Arial"/>
          <w:lang w:val="en-GB"/>
        </w:rPr>
        <w:t>L,</w:t>
      </w:r>
      <w:r w:rsidR="00A25372">
        <w:rPr>
          <w:rFonts w:cs="Arial"/>
          <w:lang w:val="en-GB"/>
        </w:rPr>
        <w:t xml:space="preserve"> and of course we are increasing productivity and I think partially technology is the answer of this problem.</w:t>
      </w:r>
      <w:r w:rsidR="009955FE">
        <w:rPr>
          <w:rFonts w:cs="Arial"/>
          <w:lang w:val="en-GB"/>
        </w:rPr>
        <w:t xml:space="preserve"> So what I mean is for instance </w:t>
      </w:r>
      <w:r w:rsidR="004C0D26">
        <w:rPr>
          <w:rFonts w:cs="Arial"/>
          <w:lang w:val="en-GB"/>
        </w:rPr>
        <w:t xml:space="preserve">that </w:t>
      </w:r>
      <w:r w:rsidR="009955FE">
        <w:rPr>
          <w:rFonts w:cs="Arial"/>
          <w:lang w:val="en-GB"/>
        </w:rPr>
        <w:t xml:space="preserve">with </w:t>
      </w:r>
      <w:r w:rsidR="009955FE" w:rsidRPr="007D7EEC">
        <w:rPr>
          <w:rFonts w:cs="Arial"/>
          <w:lang w:val="en-GB"/>
        </w:rPr>
        <w:t>some kiosks</w:t>
      </w:r>
      <w:r w:rsidR="009955FE">
        <w:rPr>
          <w:rFonts w:cs="Arial"/>
          <w:lang w:val="en-GB"/>
        </w:rPr>
        <w:t xml:space="preserve"> we are testing a lot of new solutions I think we can improve our </w:t>
      </w:r>
      <w:r w:rsidR="007D7EEC">
        <w:rPr>
          <w:rFonts w:cs="Arial"/>
          <w:lang w:val="en-GB"/>
        </w:rPr>
        <w:t xml:space="preserve">even </w:t>
      </w:r>
      <w:r w:rsidR="009955FE">
        <w:rPr>
          <w:rFonts w:cs="Arial"/>
          <w:lang w:val="en-GB"/>
        </w:rPr>
        <w:t xml:space="preserve">further, you know, quite an important rule for improvement you know in term of productivity, so there is no doubt there is some pressure but I think we have some solutions </w:t>
      </w:r>
      <w:r w:rsidR="004C0D26">
        <w:rPr>
          <w:rFonts w:cs="Arial"/>
          <w:lang w:val="en-GB"/>
        </w:rPr>
        <w:t xml:space="preserve">you know </w:t>
      </w:r>
      <w:r w:rsidR="007D7EEC">
        <w:rPr>
          <w:rFonts w:cs="Arial"/>
          <w:lang w:val="en-GB"/>
        </w:rPr>
        <w:t>that we are undergoing, I feel</w:t>
      </w:r>
      <w:r w:rsidR="009955FE">
        <w:rPr>
          <w:rFonts w:cs="Arial"/>
          <w:lang w:val="en-GB"/>
        </w:rPr>
        <w:t xml:space="preserve"> comfortable that this is not going to be a major problem on our margins, especially mentioning the US. Talking about the further potential disposal in our portfolio of course in Europe I think we can, if we have the opportunity, to optimize let’s say our portfolio, </w:t>
      </w:r>
      <w:r w:rsidR="00006049">
        <w:rPr>
          <w:rFonts w:cs="Arial"/>
          <w:lang w:val="en-GB"/>
        </w:rPr>
        <w:t>you know</w:t>
      </w:r>
      <w:r w:rsidR="009955FE">
        <w:rPr>
          <w:rFonts w:cs="Arial"/>
          <w:lang w:val="en-GB"/>
        </w:rPr>
        <w:t xml:space="preserve"> that’s a possibility</w:t>
      </w:r>
      <w:r w:rsidR="00006049">
        <w:rPr>
          <w:rFonts w:cs="Arial"/>
          <w:lang w:val="en-GB"/>
        </w:rPr>
        <w:t>,</w:t>
      </w:r>
      <w:r w:rsidR="009955FE">
        <w:rPr>
          <w:rFonts w:cs="Arial"/>
          <w:lang w:val="en-GB"/>
        </w:rPr>
        <w:t xml:space="preserve"> we need to have the right </w:t>
      </w:r>
      <w:r w:rsidR="00006049">
        <w:rPr>
          <w:rFonts w:cs="Arial"/>
          <w:lang w:val="en-GB"/>
        </w:rPr>
        <w:t xml:space="preserve">chance to, </w:t>
      </w:r>
      <w:r w:rsidR="009955FE">
        <w:rPr>
          <w:rFonts w:cs="Arial"/>
          <w:lang w:val="en-GB"/>
        </w:rPr>
        <w:t>not under pressure frankly speaking</w:t>
      </w:r>
      <w:r w:rsidR="007D7EEC">
        <w:rPr>
          <w:rFonts w:cs="Arial"/>
          <w:lang w:val="en-GB"/>
        </w:rPr>
        <w:t>,</w:t>
      </w:r>
      <w:r w:rsidR="00006049">
        <w:rPr>
          <w:rFonts w:cs="Arial"/>
          <w:lang w:val="en-GB"/>
        </w:rPr>
        <w:t xml:space="preserve"> but there is a potential optimization, frankly speakin</w:t>
      </w:r>
      <w:r w:rsidR="004C0D26">
        <w:rPr>
          <w:rFonts w:cs="Arial"/>
          <w:lang w:val="en-GB"/>
        </w:rPr>
        <w:t>g, some of our small operations</w:t>
      </w:r>
      <w:r w:rsidR="00006049">
        <w:rPr>
          <w:rFonts w:cs="Arial"/>
          <w:lang w:val="en-GB"/>
        </w:rPr>
        <w:t xml:space="preserve"> </w:t>
      </w:r>
      <w:r w:rsidR="004C0D26">
        <w:rPr>
          <w:rFonts w:cs="Arial"/>
          <w:lang w:val="en-GB"/>
        </w:rPr>
        <w:t>you know,</w:t>
      </w:r>
      <w:r w:rsidR="00006049">
        <w:rPr>
          <w:rFonts w:cs="Arial"/>
          <w:lang w:val="en-GB"/>
        </w:rPr>
        <w:t xml:space="preserve"> channels, </w:t>
      </w:r>
      <w:r w:rsidR="004C0D26">
        <w:rPr>
          <w:rFonts w:cs="Arial"/>
          <w:lang w:val="en-GB"/>
        </w:rPr>
        <w:t>so</w:t>
      </w:r>
      <w:r w:rsidR="00006049">
        <w:rPr>
          <w:rFonts w:cs="Arial"/>
          <w:lang w:val="en-GB"/>
        </w:rPr>
        <w:t xml:space="preserve"> a combination of potential ideas, </w:t>
      </w:r>
      <w:r w:rsidR="004C0D26">
        <w:rPr>
          <w:rFonts w:cs="Arial"/>
          <w:lang w:val="en-GB"/>
        </w:rPr>
        <w:t xml:space="preserve">you know, </w:t>
      </w:r>
      <w:r w:rsidR="00006049">
        <w:rPr>
          <w:rFonts w:cs="Arial"/>
          <w:lang w:val="en-GB"/>
        </w:rPr>
        <w:t>that’s it.</w:t>
      </w:r>
    </w:p>
    <w:p w:rsidR="00006049" w:rsidRDefault="00982EBB" w:rsidP="00BB277B">
      <w:pPr>
        <w:jc w:val="both"/>
        <w:rPr>
          <w:rFonts w:cs="Arial"/>
          <w:lang w:val="en-GB"/>
        </w:rPr>
      </w:pPr>
      <w:r w:rsidRPr="00982EBB">
        <w:rPr>
          <w:rFonts w:cs="Arial"/>
          <w:b/>
          <w:lang w:val="en-GB"/>
        </w:rPr>
        <w:t xml:space="preserve">Mr. </w:t>
      </w:r>
      <w:proofErr w:type="spellStart"/>
      <w:r w:rsidRPr="00982EBB">
        <w:rPr>
          <w:rFonts w:cs="Arial"/>
          <w:b/>
          <w:lang w:val="en-GB"/>
        </w:rPr>
        <w:t>Ramskill</w:t>
      </w:r>
      <w:proofErr w:type="spellEnd"/>
      <w:r w:rsidRPr="00982EBB">
        <w:rPr>
          <w:rFonts w:cs="Arial"/>
          <w:b/>
          <w:lang w:val="en-GB"/>
        </w:rPr>
        <w:t>:</w:t>
      </w:r>
      <w:r w:rsidR="00006049">
        <w:rPr>
          <w:rFonts w:cs="Arial"/>
          <w:lang w:val="en-GB"/>
        </w:rPr>
        <w:t xml:space="preserve"> Thank you. </w:t>
      </w:r>
    </w:p>
    <w:p w:rsidR="00006049" w:rsidRDefault="00982EBB" w:rsidP="00BB277B">
      <w:pPr>
        <w:jc w:val="both"/>
        <w:rPr>
          <w:rFonts w:cs="Arial"/>
          <w:lang w:val="en-GB"/>
        </w:rPr>
      </w:pPr>
      <w:r w:rsidRPr="00982EBB">
        <w:rPr>
          <w:rFonts w:cs="Arial"/>
          <w:b/>
          <w:lang w:val="en-GB"/>
        </w:rPr>
        <w:t>Operator:</w:t>
      </w:r>
      <w:r w:rsidR="00006049">
        <w:rPr>
          <w:rFonts w:cs="Arial"/>
          <w:lang w:val="en-GB"/>
        </w:rPr>
        <w:t xml:space="preserve"> The next question comes from Alessandro </w:t>
      </w:r>
      <w:proofErr w:type="spellStart"/>
      <w:r w:rsidR="00006049">
        <w:rPr>
          <w:rFonts w:cs="Arial"/>
          <w:lang w:val="en-GB"/>
        </w:rPr>
        <w:t>Cecchini</w:t>
      </w:r>
      <w:proofErr w:type="spellEnd"/>
      <w:r w:rsidR="00006049">
        <w:rPr>
          <w:rFonts w:cs="Arial"/>
          <w:lang w:val="en-GB"/>
        </w:rPr>
        <w:t xml:space="preserve"> of </w:t>
      </w:r>
      <w:proofErr w:type="spellStart"/>
      <w:r w:rsidR="00006049">
        <w:rPr>
          <w:rFonts w:cs="Arial"/>
          <w:lang w:val="en-GB"/>
        </w:rPr>
        <w:t>Equita</w:t>
      </w:r>
      <w:proofErr w:type="spellEnd"/>
      <w:r w:rsidR="00006049">
        <w:rPr>
          <w:rFonts w:cs="Arial"/>
          <w:lang w:val="en-GB"/>
        </w:rPr>
        <w:t>.</w:t>
      </w:r>
    </w:p>
    <w:p w:rsidR="00006049" w:rsidRDefault="00982EBB" w:rsidP="00BB277B">
      <w:pPr>
        <w:jc w:val="both"/>
        <w:rPr>
          <w:rFonts w:cs="Arial"/>
          <w:lang w:val="en-GB"/>
        </w:rPr>
      </w:pPr>
      <w:r w:rsidRPr="00982EBB">
        <w:rPr>
          <w:rFonts w:cs="Arial"/>
          <w:b/>
          <w:lang w:val="en-GB"/>
        </w:rPr>
        <w:t xml:space="preserve">Mr. </w:t>
      </w:r>
      <w:proofErr w:type="spellStart"/>
      <w:r w:rsidRPr="00982EBB">
        <w:rPr>
          <w:rFonts w:cs="Arial"/>
          <w:b/>
          <w:lang w:val="en-GB"/>
        </w:rPr>
        <w:t>Cecchini</w:t>
      </w:r>
      <w:proofErr w:type="spellEnd"/>
      <w:r w:rsidRPr="00982EBB">
        <w:rPr>
          <w:rFonts w:cs="Arial"/>
          <w:b/>
          <w:lang w:val="en-GB"/>
        </w:rPr>
        <w:t>:</w:t>
      </w:r>
      <w:r w:rsidR="00006049">
        <w:rPr>
          <w:rFonts w:cs="Arial"/>
          <w:lang w:val="en-GB"/>
        </w:rPr>
        <w:t xml:space="preserve"> Hallo everybody, I have some questions. The first one in the second quarter we saw some margin decrease in both the US and the international, while in the first quarter we saw a very good </w:t>
      </w:r>
      <w:r w:rsidR="00A07C97">
        <w:rPr>
          <w:rFonts w:cs="Arial"/>
          <w:lang w:val="en-GB"/>
        </w:rPr>
        <w:t xml:space="preserve">trend, </w:t>
      </w:r>
      <w:r w:rsidR="00006049">
        <w:rPr>
          <w:rFonts w:cs="Arial"/>
          <w:lang w:val="en-GB"/>
        </w:rPr>
        <w:t>improvement trend in margins, so I would like to better understand this trend quarter on a quarter basis. My second question is about in Europe and in the US for the industry I would like to understand what kind of concessions, big important concessions, do you expect that are close to expire, so for you some oppo</w:t>
      </w:r>
      <w:r w:rsidR="007D7EEC">
        <w:rPr>
          <w:rFonts w:cs="Arial"/>
          <w:lang w:val="en-GB"/>
        </w:rPr>
        <w:t>rtunities of</w:t>
      </w:r>
      <w:r w:rsidR="00006049">
        <w:rPr>
          <w:rFonts w:cs="Arial"/>
          <w:lang w:val="en-GB"/>
        </w:rPr>
        <w:t xml:space="preserve"> the next couple of quarters. And finally we saw some </w:t>
      </w:r>
      <w:r w:rsidR="00427796">
        <w:rPr>
          <w:rFonts w:cs="Arial"/>
          <w:lang w:val="en-GB"/>
        </w:rPr>
        <w:t>cash xxx from working capital in the first half, we’d like to for some specific reason</w:t>
      </w:r>
      <w:r w:rsidR="00A07C97">
        <w:rPr>
          <w:rFonts w:cs="Arial"/>
          <w:lang w:val="en-GB"/>
        </w:rPr>
        <w:t>s</w:t>
      </w:r>
      <w:r w:rsidR="00427796">
        <w:rPr>
          <w:rFonts w:cs="Arial"/>
          <w:lang w:val="en-GB"/>
        </w:rPr>
        <w:t xml:space="preserve"> that you declared in the </w:t>
      </w:r>
      <w:r w:rsidR="007D7EEC">
        <w:rPr>
          <w:rFonts w:cs="Arial"/>
          <w:lang w:val="en-GB"/>
        </w:rPr>
        <w:t>xxx</w:t>
      </w:r>
      <w:r w:rsidR="00427796">
        <w:rPr>
          <w:rFonts w:cs="Arial"/>
          <w:lang w:val="en-GB"/>
        </w:rPr>
        <w:t xml:space="preserve">, we’d like to better understand what kind of trend you expect for the full year 2016. Thanks. </w:t>
      </w:r>
      <w:r w:rsidR="00006049">
        <w:rPr>
          <w:rFonts w:cs="Arial"/>
          <w:lang w:val="en-GB"/>
        </w:rPr>
        <w:t xml:space="preserve"> </w:t>
      </w:r>
    </w:p>
    <w:p w:rsidR="00427796" w:rsidRDefault="00982EBB" w:rsidP="00BB277B">
      <w:pPr>
        <w:jc w:val="both"/>
        <w:rPr>
          <w:rFonts w:cs="Arial"/>
          <w:lang w:val="en-GB"/>
        </w:rPr>
      </w:pPr>
      <w:r w:rsidRPr="00982EBB">
        <w:rPr>
          <w:rFonts w:cs="Arial"/>
          <w:b/>
          <w:lang w:val="en-GB"/>
        </w:rPr>
        <w:t xml:space="preserve">Mr. De </w:t>
      </w:r>
      <w:proofErr w:type="spellStart"/>
      <w:r w:rsidRPr="00982EBB">
        <w:rPr>
          <w:rFonts w:cs="Arial"/>
          <w:b/>
          <w:lang w:val="en-GB"/>
        </w:rPr>
        <w:t>Vecchi</w:t>
      </w:r>
      <w:proofErr w:type="spellEnd"/>
      <w:r w:rsidRPr="00982EBB">
        <w:rPr>
          <w:rFonts w:cs="Arial"/>
          <w:b/>
          <w:lang w:val="en-GB"/>
        </w:rPr>
        <w:t>:</w:t>
      </w:r>
      <w:r w:rsidR="00A07C97">
        <w:rPr>
          <w:rFonts w:cs="Arial"/>
          <w:lang w:val="en-GB"/>
        </w:rPr>
        <w:t xml:space="preserve"> </w:t>
      </w:r>
      <w:r w:rsidR="007D7EEC">
        <w:rPr>
          <w:rFonts w:cs="Arial"/>
          <w:lang w:val="en-GB"/>
        </w:rPr>
        <w:t>Well,</w:t>
      </w:r>
      <w:r w:rsidR="00427796">
        <w:rPr>
          <w:rFonts w:cs="Arial"/>
          <w:lang w:val="en-GB"/>
        </w:rPr>
        <w:t xml:space="preserve"> I start from the last one, the one regarding, in fact there is nothing </w:t>
      </w:r>
      <w:r w:rsidR="00A07C97">
        <w:rPr>
          <w:rFonts w:cs="Arial"/>
          <w:lang w:val="en-GB"/>
        </w:rPr>
        <w:t>structural</w:t>
      </w:r>
      <w:r w:rsidR="00427796">
        <w:rPr>
          <w:rFonts w:cs="Arial"/>
          <w:lang w:val="en-GB"/>
        </w:rPr>
        <w:t>, it is simply a timing set</w:t>
      </w:r>
      <w:r w:rsidR="0040042B">
        <w:rPr>
          <w:rFonts w:cs="Arial"/>
          <w:lang w:val="en-GB"/>
        </w:rPr>
        <w:t>,</w:t>
      </w:r>
      <w:r w:rsidR="00427796">
        <w:rPr>
          <w:rFonts w:cs="Arial"/>
          <w:lang w:val="en-GB"/>
        </w:rPr>
        <w:t xml:space="preserve"> we had a different distribution with respect to the moment when during the year we pay xxx, so what we have paid in the first half we</w:t>
      </w:r>
      <w:r w:rsidR="0040042B">
        <w:rPr>
          <w:rFonts w:cs="Arial"/>
          <w:lang w:val="en-GB"/>
        </w:rPr>
        <w:t xml:space="preserve"> do not pay in the second half, so nothing that is going to remain in the xxx for the full year. </w:t>
      </w:r>
    </w:p>
    <w:p w:rsidR="0040042B" w:rsidRDefault="00982EBB" w:rsidP="00BB277B">
      <w:pPr>
        <w:jc w:val="both"/>
        <w:rPr>
          <w:rFonts w:cs="Arial"/>
          <w:lang w:val="en-GB"/>
        </w:rPr>
      </w:pPr>
      <w:r w:rsidRPr="00982EBB">
        <w:rPr>
          <w:rFonts w:cs="Arial"/>
          <w:b/>
          <w:lang w:val="en-GB"/>
        </w:rPr>
        <w:t xml:space="preserve">Mr. </w:t>
      </w:r>
      <w:proofErr w:type="spellStart"/>
      <w:r w:rsidRPr="00982EBB">
        <w:rPr>
          <w:rFonts w:cs="Arial"/>
          <w:b/>
          <w:lang w:val="en-GB"/>
        </w:rPr>
        <w:t>Cecchini</w:t>
      </w:r>
      <w:proofErr w:type="spellEnd"/>
      <w:r w:rsidRPr="00982EBB">
        <w:rPr>
          <w:rFonts w:cs="Arial"/>
          <w:b/>
          <w:lang w:val="en-GB"/>
        </w:rPr>
        <w:t>:</w:t>
      </w:r>
      <w:r w:rsidR="0040042B">
        <w:rPr>
          <w:rFonts w:cs="Arial"/>
          <w:lang w:val="en-GB"/>
        </w:rPr>
        <w:t xml:space="preserve"> Thanks.</w:t>
      </w:r>
    </w:p>
    <w:p w:rsidR="0040042B" w:rsidRDefault="00982EBB" w:rsidP="00BB277B">
      <w:pPr>
        <w:jc w:val="both"/>
        <w:rPr>
          <w:rFonts w:cs="Arial"/>
          <w:lang w:val="en-GB"/>
        </w:rPr>
      </w:pPr>
      <w:r w:rsidRPr="00982EBB">
        <w:rPr>
          <w:rFonts w:cs="Arial"/>
          <w:b/>
          <w:lang w:val="en-GB"/>
        </w:rPr>
        <w:t xml:space="preserve">Mr. </w:t>
      </w:r>
      <w:proofErr w:type="spellStart"/>
      <w:r w:rsidRPr="00982EBB">
        <w:rPr>
          <w:rFonts w:cs="Arial"/>
          <w:b/>
          <w:lang w:val="en-GB"/>
        </w:rPr>
        <w:t>Tondato</w:t>
      </w:r>
      <w:proofErr w:type="spellEnd"/>
      <w:r w:rsidRPr="00982EBB">
        <w:rPr>
          <w:rFonts w:cs="Arial"/>
          <w:b/>
          <w:lang w:val="en-GB"/>
        </w:rPr>
        <w:t>:</w:t>
      </w:r>
      <w:r w:rsidR="00A07C97">
        <w:rPr>
          <w:rFonts w:cs="Arial"/>
          <w:lang w:val="en-GB"/>
        </w:rPr>
        <w:t xml:space="preserve"> </w:t>
      </w:r>
      <w:r w:rsidR="0040042B">
        <w:rPr>
          <w:rFonts w:cs="Arial"/>
          <w:lang w:val="en-GB"/>
        </w:rPr>
        <w:t xml:space="preserve">Talking about the </w:t>
      </w:r>
      <w:r w:rsidR="0040042B" w:rsidRPr="007D7EEC">
        <w:rPr>
          <w:rFonts w:cs="Arial"/>
          <w:lang w:val="en-GB"/>
        </w:rPr>
        <w:t xml:space="preserve">bids </w:t>
      </w:r>
      <w:r w:rsidR="00A07C97" w:rsidRPr="007D7EEC">
        <w:rPr>
          <w:rFonts w:cs="Arial"/>
          <w:lang w:val="en-GB"/>
        </w:rPr>
        <w:t xml:space="preserve">you know that are </w:t>
      </w:r>
      <w:r w:rsidR="0040042B" w:rsidRPr="007D7EEC">
        <w:rPr>
          <w:rFonts w:cs="Arial"/>
          <w:lang w:val="en-GB"/>
        </w:rPr>
        <w:t>undergoing</w:t>
      </w:r>
      <w:r w:rsidR="00A07C97" w:rsidRPr="007D7EEC">
        <w:rPr>
          <w:rFonts w:cs="Arial"/>
          <w:lang w:val="en-GB"/>
        </w:rPr>
        <w:t>,</w:t>
      </w:r>
      <w:r w:rsidR="0040042B" w:rsidRPr="007D7EEC">
        <w:rPr>
          <w:rFonts w:cs="Arial"/>
          <w:lang w:val="en-GB"/>
        </w:rPr>
        <w:t xml:space="preserve"> there is a big chunk of renewal</w:t>
      </w:r>
      <w:r w:rsidR="0040042B">
        <w:rPr>
          <w:rFonts w:cs="Arial"/>
          <w:lang w:val="en-GB"/>
        </w:rPr>
        <w:t xml:space="preserve"> extension on Italy that is still undergoing, the process is no</w:t>
      </w:r>
      <w:r w:rsidR="007D7EEC">
        <w:rPr>
          <w:rFonts w:cs="Arial"/>
          <w:lang w:val="en-GB"/>
        </w:rPr>
        <w:t>t closed yet because of course we</w:t>
      </w:r>
      <w:r w:rsidR="0040042B">
        <w:rPr>
          <w:rFonts w:cs="Arial"/>
          <w:lang w:val="en-GB"/>
        </w:rPr>
        <w:t xml:space="preserve"> have not show</w:t>
      </w:r>
      <w:r w:rsidR="007D7EEC">
        <w:rPr>
          <w:rFonts w:cs="Arial"/>
          <w:lang w:val="en-GB"/>
        </w:rPr>
        <w:t>ed</w:t>
      </w:r>
      <w:r w:rsidR="0040042B">
        <w:rPr>
          <w:rFonts w:cs="Arial"/>
          <w:lang w:val="en-GB"/>
        </w:rPr>
        <w:t xml:space="preserve"> the results </w:t>
      </w:r>
      <w:r w:rsidR="0040042B">
        <w:rPr>
          <w:rFonts w:cs="Arial"/>
          <w:lang w:val="en-GB"/>
        </w:rPr>
        <w:lastRenderedPageBreak/>
        <w:t xml:space="preserve">yet, so it is difficult to say something on </w:t>
      </w:r>
      <w:r w:rsidR="007D7EEC">
        <w:rPr>
          <w:rFonts w:cs="Arial"/>
          <w:lang w:val="en-GB"/>
        </w:rPr>
        <w:t>this</w:t>
      </w:r>
      <w:r w:rsidR="0040042B">
        <w:rPr>
          <w:rFonts w:cs="Arial"/>
          <w:lang w:val="en-GB"/>
        </w:rPr>
        <w:t xml:space="preserve">, there is a good important opportunity for us in Spain, because there is Malaga, Ibiza and…what’s the name of the other, </w:t>
      </w:r>
      <w:r w:rsidR="0040042B" w:rsidRPr="007D7EEC">
        <w:rPr>
          <w:rFonts w:cs="Arial"/>
          <w:lang w:val="en-GB"/>
        </w:rPr>
        <w:t xml:space="preserve">Forte Ventura sorry, Forte Ventura that is going now </w:t>
      </w:r>
      <w:r w:rsidR="00F378CE">
        <w:rPr>
          <w:rFonts w:cs="Arial"/>
          <w:lang w:val="en-GB"/>
        </w:rPr>
        <w:t xml:space="preserve">out </w:t>
      </w:r>
      <w:r w:rsidR="0040042B" w:rsidRPr="007D7EEC">
        <w:rPr>
          <w:rFonts w:cs="Arial"/>
          <w:lang w:val="en-GB"/>
        </w:rPr>
        <w:t>for bids, of course these are major airports, especially Malaga</w:t>
      </w:r>
      <w:r w:rsidR="0040042B">
        <w:rPr>
          <w:rFonts w:cs="Arial"/>
          <w:lang w:val="en-GB"/>
        </w:rPr>
        <w:t xml:space="preserve">, we are talking about a 24 million passenger airport, so almost a size close to </w:t>
      </w:r>
      <w:r w:rsidR="00940B7A">
        <w:rPr>
          <w:rFonts w:cs="Arial"/>
          <w:lang w:val="en-GB"/>
        </w:rPr>
        <w:t xml:space="preserve">something like </w:t>
      </w:r>
      <w:r w:rsidR="0040042B">
        <w:rPr>
          <w:rFonts w:cs="Arial"/>
          <w:lang w:val="en-GB"/>
        </w:rPr>
        <w:t xml:space="preserve">Malpensa, we are lucky because we do not have any presence in these airports, so I think we are going to have the opportunity to increase our market share you know. Sorry, Palma, not Malaga, the third airport in Spain, so I think that’s a great opportunity for </w:t>
      </w:r>
      <w:proofErr w:type="spellStart"/>
      <w:r w:rsidR="0040042B">
        <w:rPr>
          <w:rFonts w:cs="Arial"/>
          <w:lang w:val="en-GB"/>
        </w:rPr>
        <w:t>Autogrill</w:t>
      </w:r>
      <w:proofErr w:type="spellEnd"/>
      <w:r w:rsidR="0040042B">
        <w:rPr>
          <w:rFonts w:cs="Arial"/>
          <w:lang w:val="en-GB"/>
        </w:rPr>
        <w:t xml:space="preserve"> and it’s just the first starting of the process </w:t>
      </w:r>
      <w:r w:rsidR="00F378CE">
        <w:rPr>
          <w:rFonts w:cs="Arial"/>
          <w:lang w:val="en-GB"/>
        </w:rPr>
        <w:t xml:space="preserve">of a </w:t>
      </w:r>
      <w:r w:rsidR="004155AB">
        <w:rPr>
          <w:rFonts w:cs="Arial"/>
          <w:lang w:val="en-GB"/>
        </w:rPr>
        <w:t xml:space="preserve">bid that is going </w:t>
      </w:r>
      <w:r w:rsidR="00F378CE">
        <w:rPr>
          <w:rFonts w:cs="Arial"/>
          <w:lang w:val="en-GB"/>
        </w:rPr>
        <w:t>to affect all the portfolio</w:t>
      </w:r>
      <w:r w:rsidR="004155AB">
        <w:rPr>
          <w:rFonts w:cs="Arial"/>
          <w:lang w:val="en-GB"/>
        </w:rPr>
        <w:t xml:space="preserve">, but Madrid, because also Barcelona is going to come up for bids very soon, </w:t>
      </w:r>
      <w:r w:rsidR="006B1905">
        <w:rPr>
          <w:rFonts w:cs="Arial"/>
          <w:lang w:val="en-GB"/>
        </w:rPr>
        <w:t>it is</w:t>
      </w:r>
      <w:r w:rsidR="004155AB">
        <w:rPr>
          <w:rFonts w:cs="Arial"/>
          <w:lang w:val="en-GB"/>
        </w:rPr>
        <w:t xml:space="preserve"> of course a major operation. </w:t>
      </w:r>
      <w:r w:rsidR="00940B7A">
        <w:rPr>
          <w:rFonts w:cs="Arial"/>
          <w:lang w:val="en-GB"/>
        </w:rPr>
        <w:t>O</w:t>
      </w:r>
      <w:r w:rsidR="006B1905">
        <w:rPr>
          <w:rFonts w:cs="Arial"/>
          <w:lang w:val="en-GB"/>
        </w:rPr>
        <w:t xml:space="preserve">n the US business as usual, we don’t have any news, so that’s </w:t>
      </w:r>
      <w:r w:rsidR="00940B7A">
        <w:rPr>
          <w:rFonts w:cs="Arial"/>
          <w:lang w:val="en-GB"/>
        </w:rPr>
        <w:t>basically</w:t>
      </w:r>
      <w:r w:rsidR="00F378CE">
        <w:rPr>
          <w:rFonts w:cs="Arial"/>
          <w:lang w:val="en-GB"/>
        </w:rPr>
        <w:t xml:space="preserve"> the landscape, you know</w:t>
      </w:r>
      <w:r w:rsidR="006B1905">
        <w:rPr>
          <w:rFonts w:cs="Arial"/>
          <w:lang w:val="en-GB"/>
        </w:rPr>
        <w:t>…</w:t>
      </w:r>
    </w:p>
    <w:p w:rsidR="006B1905" w:rsidRDefault="00982EBB" w:rsidP="00BB277B">
      <w:pPr>
        <w:jc w:val="both"/>
        <w:rPr>
          <w:rFonts w:cs="Arial"/>
          <w:lang w:val="en-GB"/>
        </w:rPr>
      </w:pPr>
      <w:r w:rsidRPr="00982EBB">
        <w:rPr>
          <w:rFonts w:cs="Arial"/>
          <w:b/>
          <w:lang w:val="en-GB"/>
        </w:rPr>
        <w:t xml:space="preserve">Mr. De </w:t>
      </w:r>
      <w:proofErr w:type="spellStart"/>
      <w:r w:rsidRPr="00982EBB">
        <w:rPr>
          <w:rFonts w:cs="Arial"/>
          <w:b/>
          <w:lang w:val="en-GB"/>
        </w:rPr>
        <w:t>Vecchi</w:t>
      </w:r>
      <w:proofErr w:type="spellEnd"/>
      <w:r w:rsidRPr="00982EBB">
        <w:rPr>
          <w:rFonts w:cs="Arial"/>
          <w:b/>
          <w:lang w:val="en-GB"/>
        </w:rPr>
        <w:t>:</w:t>
      </w:r>
      <w:r w:rsidR="00940B7A">
        <w:rPr>
          <w:rFonts w:cs="Arial"/>
          <w:lang w:val="en-GB"/>
        </w:rPr>
        <w:t xml:space="preserve"> </w:t>
      </w:r>
      <w:r w:rsidR="006B1905">
        <w:rPr>
          <w:rFonts w:cs="Arial"/>
          <w:lang w:val="en-GB"/>
        </w:rPr>
        <w:t xml:space="preserve">As far as margins are concerned, your first question, I think that as far as North America, the main driver of the fact the second quarter has been less </w:t>
      </w:r>
      <w:proofErr w:type="spellStart"/>
      <w:r w:rsidR="006B1905" w:rsidRPr="00F378CE">
        <w:rPr>
          <w:rFonts w:cs="Arial"/>
          <w:lang w:val="en-GB"/>
        </w:rPr>
        <w:t>contributive</w:t>
      </w:r>
      <w:proofErr w:type="spellEnd"/>
      <w:r w:rsidR="006B1905">
        <w:rPr>
          <w:rFonts w:cs="Arial"/>
          <w:lang w:val="en-GB"/>
        </w:rPr>
        <w:t xml:space="preserve"> than the first is the fact that I mentioned before, on the performance of the motorways. Obviously when you are seeing soft sales, soft traffic and soft sales, you tend to be much less effective imaging the cost, so this is the only reason. As far as the international you know when you see a company that is growing your sales by 30% and your margins by 30%, it may happen that you don’t have exactly the sam</w:t>
      </w:r>
      <w:r w:rsidR="00940B7A">
        <w:rPr>
          <w:rFonts w:cs="Arial"/>
          <w:lang w:val="en-GB"/>
        </w:rPr>
        <w:t xml:space="preserve">e progression of the margins </w:t>
      </w:r>
      <w:r w:rsidR="006B1905">
        <w:rPr>
          <w:rFonts w:cs="Arial"/>
          <w:lang w:val="en-GB"/>
        </w:rPr>
        <w:t>each quarter, but this is also because of, as we mentioned before, a lot of openings</w:t>
      </w:r>
      <w:r w:rsidR="00FE3A49">
        <w:rPr>
          <w:rFonts w:cs="Arial"/>
          <w:lang w:val="en-GB"/>
        </w:rPr>
        <w:t xml:space="preserve"> that may affect the quarters differently, but there is nothing structural. </w:t>
      </w:r>
    </w:p>
    <w:p w:rsidR="00C1310B" w:rsidRDefault="00982EBB" w:rsidP="00BB277B">
      <w:pPr>
        <w:jc w:val="both"/>
        <w:rPr>
          <w:rFonts w:cs="Arial"/>
          <w:lang w:val="en-GB"/>
        </w:rPr>
      </w:pPr>
      <w:r w:rsidRPr="00982EBB">
        <w:rPr>
          <w:rFonts w:cs="Arial"/>
          <w:b/>
          <w:lang w:val="en-GB"/>
        </w:rPr>
        <w:t xml:space="preserve">Mr. </w:t>
      </w:r>
      <w:proofErr w:type="spellStart"/>
      <w:r w:rsidRPr="00982EBB">
        <w:rPr>
          <w:rFonts w:cs="Arial"/>
          <w:b/>
          <w:lang w:val="en-GB"/>
        </w:rPr>
        <w:t>Cecchini</w:t>
      </w:r>
      <w:proofErr w:type="spellEnd"/>
      <w:r w:rsidRPr="00982EBB">
        <w:rPr>
          <w:rFonts w:cs="Arial"/>
          <w:b/>
          <w:lang w:val="en-GB"/>
        </w:rPr>
        <w:t>:</w:t>
      </w:r>
      <w:r w:rsidR="00C1310B">
        <w:rPr>
          <w:rFonts w:cs="Arial"/>
          <w:lang w:val="en-GB"/>
        </w:rPr>
        <w:t xml:space="preserve"> Ok thanks, so just to understand basically you didn’t see a different pressure in term of labour cost in the US from the first quarter </w:t>
      </w:r>
      <w:r w:rsidR="00724EAD">
        <w:rPr>
          <w:rFonts w:cs="Arial"/>
          <w:lang w:val="en-GB"/>
        </w:rPr>
        <w:t>and</w:t>
      </w:r>
      <w:r w:rsidR="00C1310B">
        <w:rPr>
          <w:rFonts w:cs="Arial"/>
          <w:lang w:val="en-GB"/>
        </w:rPr>
        <w:t xml:space="preserve"> the second one, similar</w:t>
      </w:r>
      <w:r w:rsidR="006A6599">
        <w:rPr>
          <w:rFonts w:cs="Arial"/>
          <w:lang w:val="en-GB"/>
        </w:rPr>
        <w:t>…</w:t>
      </w:r>
    </w:p>
    <w:p w:rsidR="006A6599" w:rsidRDefault="00982EBB" w:rsidP="00BB277B">
      <w:pPr>
        <w:jc w:val="both"/>
        <w:rPr>
          <w:rFonts w:cs="Arial"/>
          <w:lang w:val="en-GB"/>
        </w:rPr>
      </w:pPr>
      <w:r w:rsidRPr="00982EBB">
        <w:rPr>
          <w:rFonts w:cs="Arial"/>
          <w:b/>
          <w:lang w:val="en-GB"/>
        </w:rPr>
        <w:t xml:space="preserve">Mr. De </w:t>
      </w:r>
      <w:proofErr w:type="spellStart"/>
      <w:r w:rsidRPr="00982EBB">
        <w:rPr>
          <w:rFonts w:cs="Arial"/>
          <w:b/>
          <w:lang w:val="en-GB"/>
        </w:rPr>
        <w:t>Vecchi</w:t>
      </w:r>
      <w:proofErr w:type="spellEnd"/>
      <w:r w:rsidRPr="00982EBB">
        <w:rPr>
          <w:rFonts w:cs="Arial"/>
          <w:b/>
          <w:lang w:val="en-GB"/>
        </w:rPr>
        <w:t>:</w:t>
      </w:r>
      <w:r w:rsidR="00940B7A">
        <w:rPr>
          <w:rFonts w:cs="Arial"/>
          <w:lang w:val="en-GB"/>
        </w:rPr>
        <w:t xml:space="preserve"> </w:t>
      </w:r>
      <w:r w:rsidR="006A6599">
        <w:rPr>
          <w:rFonts w:cs="Arial"/>
          <w:lang w:val="en-GB"/>
        </w:rPr>
        <w:t xml:space="preserve">No, the pressure in labour </w:t>
      </w:r>
      <w:r w:rsidR="00F378CE">
        <w:rPr>
          <w:rFonts w:cs="Arial"/>
          <w:lang w:val="en-GB"/>
        </w:rPr>
        <w:t xml:space="preserve">is there and </w:t>
      </w:r>
      <w:r w:rsidR="006A6599">
        <w:rPr>
          <w:rFonts w:cs="Arial"/>
          <w:lang w:val="en-GB"/>
        </w:rPr>
        <w:t>was there also in the first quarter.</w:t>
      </w:r>
    </w:p>
    <w:p w:rsidR="006A6599" w:rsidRDefault="00982EBB" w:rsidP="00BB277B">
      <w:pPr>
        <w:jc w:val="both"/>
        <w:rPr>
          <w:rFonts w:cs="Arial"/>
          <w:lang w:val="en-GB"/>
        </w:rPr>
      </w:pPr>
      <w:r w:rsidRPr="00982EBB">
        <w:rPr>
          <w:rFonts w:cs="Arial"/>
          <w:b/>
          <w:lang w:val="en-GB"/>
        </w:rPr>
        <w:t xml:space="preserve">Mr. </w:t>
      </w:r>
      <w:proofErr w:type="spellStart"/>
      <w:r w:rsidRPr="00982EBB">
        <w:rPr>
          <w:rFonts w:cs="Arial"/>
          <w:b/>
          <w:lang w:val="en-GB"/>
        </w:rPr>
        <w:t>Cecchini</w:t>
      </w:r>
      <w:proofErr w:type="spellEnd"/>
      <w:r w:rsidRPr="00982EBB">
        <w:rPr>
          <w:rFonts w:cs="Arial"/>
          <w:b/>
          <w:lang w:val="en-GB"/>
        </w:rPr>
        <w:t>:</w:t>
      </w:r>
      <w:r w:rsidR="006A6599">
        <w:rPr>
          <w:rFonts w:cs="Arial"/>
          <w:lang w:val="en-GB"/>
        </w:rPr>
        <w:t xml:space="preserve"> Ok, many thanks. </w:t>
      </w:r>
    </w:p>
    <w:p w:rsidR="006A6599" w:rsidRDefault="00982EBB" w:rsidP="00BB277B">
      <w:pPr>
        <w:jc w:val="both"/>
        <w:rPr>
          <w:rFonts w:cs="Arial"/>
          <w:lang w:val="en-GB"/>
        </w:rPr>
      </w:pPr>
      <w:r w:rsidRPr="00982EBB">
        <w:rPr>
          <w:rFonts w:cs="Arial"/>
          <w:b/>
          <w:lang w:val="en-GB"/>
        </w:rPr>
        <w:t xml:space="preserve">Mr. De </w:t>
      </w:r>
      <w:proofErr w:type="spellStart"/>
      <w:r w:rsidRPr="00982EBB">
        <w:rPr>
          <w:rFonts w:cs="Arial"/>
          <w:b/>
          <w:lang w:val="en-GB"/>
        </w:rPr>
        <w:t>Vecchi</w:t>
      </w:r>
      <w:proofErr w:type="spellEnd"/>
      <w:r w:rsidRPr="00982EBB">
        <w:rPr>
          <w:rFonts w:cs="Arial"/>
          <w:b/>
          <w:lang w:val="en-GB"/>
        </w:rPr>
        <w:t>:</w:t>
      </w:r>
      <w:r w:rsidR="00940B7A">
        <w:rPr>
          <w:rFonts w:cs="Arial"/>
          <w:lang w:val="en-GB"/>
        </w:rPr>
        <w:t xml:space="preserve"> </w:t>
      </w:r>
      <w:r w:rsidR="006A6599">
        <w:rPr>
          <w:rFonts w:cs="Arial"/>
          <w:lang w:val="en-GB"/>
        </w:rPr>
        <w:t>Welcome.</w:t>
      </w:r>
    </w:p>
    <w:p w:rsidR="006A6599" w:rsidRDefault="00982EBB" w:rsidP="00BB277B">
      <w:pPr>
        <w:jc w:val="both"/>
        <w:rPr>
          <w:rFonts w:cs="Arial"/>
          <w:lang w:val="en-GB"/>
        </w:rPr>
      </w:pPr>
      <w:r w:rsidRPr="00982EBB">
        <w:rPr>
          <w:rFonts w:cs="Arial"/>
          <w:b/>
          <w:lang w:val="en-GB"/>
        </w:rPr>
        <w:t>Operator:</w:t>
      </w:r>
      <w:r w:rsidR="006A6599">
        <w:rPr>
          <w:rFonts w:cs="Arial"/>
          <w:lang w:val="en-GB"/>
        </w:rPr>
        <w:t xml:space="preserve"> There are no questions at the moment. Again, if you have a question please press star followed by 1. There are no further questions. </w:t>
      </w:r>
    </w:p>
    <w:p w:rsidR="00BB277B" w:rsidRPr="00BB277B" w:rsidRDefault="00982EBB" w:rsidP="00BB277B">
      <w:pPr>
        <w:jc w:val="both"/>
        <w:rPr>
          <w:rFonts w:cs="Arial"/>
          <w:lang w:val="en-GB"/>
        </w:rPr>
      </w:pPr>
      <w:r w:rsidRPr="00982EBB">
        <w:rPr>
          <w:rFonts w:cs="Arial"/>
          <w:b/>
          <w:lang w:val="en-GB"/>
        </w:rPr>
        <w:t xml:space="preserve">Mrs. </w:t>
      </w:r>
      <w:proofErr w:type="spellStart"/>
      <w:r w:rsidRPr="00982EBB">
        <w:rPr>
          <w:rFonts w:cs="Arial"/>
          <w:b/>
          <w:lang w:val="en-GB"/>
        </w:rPr>
        <w:t>Cugnasca</w:t>
      </w:r>
      <w:proofErr w:type="spellEnd"/>
      <w:r w:rsidRPr="00982EBB">
        <w:rPr>
          <w:rFonts w:cs="Arial"/>
          <w:b/>
          <w:lang w:val="en-GB"/>
        </w:rPr>
        <w:t>:</w:t>
      </w:r>
      <w:r w:rsidR="006A6599">
        <w:rPr>
          <w:rFonts w:cs="Arial"/>
          <w:lang w:val="en-GB"/>
        </w:rPr>
        <w:t xml:space="preserve"> Thank you very much for your attendance and </w:t>
      </w:r>
      <w:r w:rsidR="006A6599" w:rsidRPr="00F378CE">
        <w:rPr>
          <w:rFonts w:cs="Arial"/>
          <w:lang w:val="en-GB"/>
        </w:rPr>
        <w:t>have a good vacation.</w:t>
      </w:r>
      <w:r w:rsidR="006A6599">
        <w:rPr>
          <w:rFonts w:cs="Arial"/>
          <w:lang w:val="en-GB"/>
        </w:rPr>
        <w:t xml:space="preserve"> </w:t>
      </w:r>
    </w:p>
    <w:sectPr w:rsidR="00BB277B" w:rsidRPr="00BB277B">
      <w:footerReference w:type="default" r:id="rId9"/>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641" w:rsidRDefault="00F43641" w:rsidP="004D76C5">
      <w:pPr>
        <w:spacing w:after="0" w:line="240" w:lineRule="auto"/>
      </w:pPr>
      <w:r>
        <w:separator/>
      </w:r>
    </w:p>
  </w:endnote>
  <w:endnote w:type="continuationSeparator" w:id="0">
    <w:p w:rsidR="00F43641" w:rsidRDefault="00F43641" w:rsidP="004D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624752"/>
      <w:docPartObj>
        <w:docPartGallery w:val="Page Numbers (Bottom of Page)"/>
        <w:docPartUnique/>
      </w:docPartObj>
    </w:sdtPr>
    <w:sdtEndPr/>
    <w:sdtContent>
      <w:p w:rsidR="00EF2FCA" w:rsidRDefault="00EF2FCA">
        <w:pPr>
          <w:pStyle w:val="Pidipagina"/>
          <w:jc w:val="center"/>
        </w:pPr>
        <w:r>
          <w:fldChar w:fldCharType="begin"/>
        </w:r>
        <w:r>
          <w:instrText>PAGE   \* MERGEFORMAT</w:instrText>
        </w:r>
        <w:r>
          <w:fldChar w:fldCharType="separate"/>
        </w:r>
        <w:r w:rsidR="00982EBB">
          <w:rPr>
            <w:noProof/>
          </w:rPr>
          <w:t>1</w:t>
        </w:r>
        <w:r>
          <w:fldChar w:fldCharType="end"/>
        </w:r>
      </w:p>
    </w:sdtContent>
  </w:sdt>
  <w:p w:rsidR="00EF2FCA" w:rsidRDefault="00EF2FC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641" w:rsidRDefault="00F43641" w:rsidP="004D76C5">
      <w:pPr>
        <w:spacing w:after="0" w:line="240" w:lineRule="auto"/>
      </w:pPr>
      <w:r>
        <w:separator/>
      </w:r>
    </w:p>
  </w:footnote>
  <w:footnote w:type="continuationSeparator" w:id="0">
    <w:p w:rsidR="00F43641" w:rsidRDefault="00F43641" w:rsidP="004D7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40B7"/>
    <w:multiLevelType w:val="hybridMultilevel"/>
    <w:tmpl w:val="B0623ECC"/>
    <w:lvl w:ilvl="0" w:tplc="99D65614">
      <w:numFmt w:val="bullet"/>
      <w:lvlText w:val="-"/>
      <w:lvlJc w:val="left"/>
      <w:pPr>
        <w:ind w:left="720" w:hanging="360"/>
      </w:pPr>
      <w:rPr>
        <w:rFonts w:ascii="Calibri" w:eastAsiaTheme="minorEastAsia"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E3C451F"/>
    <w:multiLevelType w:val="hybridMultilevel"/>
    <w:tmpl w:val="737842FE"/>
    <w:lvl w:ilvl="0" w:tplc="18E43256">
      <w:numFmt w:val="bullet"/>
      <w:lvlText w:val="-"/>
      <w:lvlJc w:val="left"/>
      <w:pPr>
        <w:ind w:left="720" w:hanging="360"/>
      </w:pPr>
      <w:rPr>
        <w:rFonts w:ascii="Calibri" w:eastAsiaTheme="minorEastAsia"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B37"/>
    <w:rsid w:val="000001DF"/>
    <w:rsid w:val="00001506"/>
    <w:rsid w:val="00001818"/>
    <w:rsid w:val="000018E1"/>
    <w:rsid w:val="00004BEB"/>
    <w:rsid w:val="000059E1"/>
    <w:rsid w:val="00006042"/>
    <w:rsid w:val="00006049"/>
    <w:rsid w:val="0000657B"/>
    <w:rsid w:val="000101C1"/>
    <w:rsid w:val="00011C2E"/>
    <w:rsid w:val="00012172"/>
    <w:rsid w:val="00012F06"/>
    <w:rsid w:val="000131A2"/>
    <w:rsid w:val="00014349"/>
    <w:rsid w:val="00014C1B"/>
    <w:rsid w:val="000162D8"/>
    <w:rsid w:val="00016EF0"/>
    <w:rsid w:val="000174A6"/>
    <w:rsid w:val="00017744"/>
    <w:rsid w:val="00021272"/>
    <w:rsid w:val="00022C3F"/>
    <w:rsid w:val="00024968"/>
    <w:rsid w:val="00033942"/>
    <w:rsid w:val="00033FF6"/>
    <w:rsid w:val="00034157"/>
    <w:rsid w:val="00034891"/>
    <w:rsid w:val="00035F71"/>
    <w:rsid w:val="000360AA"/>
    <w:rsid w:val="00036366"/>
    <w:rsid w:val="00037063"/>
    <w:rsid w:val="0004056A"/>
    <w:rsid w:val="00041035"/>
    <w:rsid w:val="00041E74"/>
    <w:rsid w:val="0004275D"/>
    <w:rsid w:val="000428EA"/>
    <w:rsid w:val="000449D7"/>
    <w:rsid w:val="00044E4E"/>
    <w:rsid w:val="00045B72"/>
    <w:rsid w:val="00046675"/>
    <w:rsid w:val="00051487"/>
    <w:rsid w:val="00052BD6"/>
    <w:rsid w:val="000539C6"/>
    <w:rsid w:val="00055220"/>
    <w:rsid w:val="00055BEF"/>
    <w:rsid w:val="00057A05"/>
    <w:rsid w:val="00061F41"/>
    <w:rsid w:val="00062748"/>
    <w:rsid w:val="0006316B"/>
    <w:rsid w:val="0006468D"/>
    <w:rsid w:val="00067E3A"/>
    <w:rsid w:val="00070861"/>
    <w:rsid w:val="000719BE"/>
    <w:rsid w:val="00072E00"/>
    <w:rsid w:val="00073ED3"/>
    <w:rsid w:val="0008067E"/>
    <w:rsid w:val="00081DEC"/>
    <w:rsid w:val="000824B0"/>
    <w:rsid w:val="000843D0"/>
    <w:rsid w:val="00086F85"/>
    <w:rsid w:val="0009112D"/>
    <w:rsid w:val="000916FB"/>
    <w:rsid w:val="00094C1B"/>
    <w:rsid w:val="00095A6D"/>
    <w:rsid w:val="00096B05"/>
    <w:rsid w:val="00097359"/>
    <w:rsid w:val="000A3DAA"/>
    <w:rsid w:val="000A4ED7"/>
    <w:rsid w:val="000A4FFB"/>
    <w:rsid w:val="000A6A66"/>
    <w:rsid w:val="000A7D1C"/>
    <w:rsid w:val="000B25BA"/>
    <w:rsid w:val="000B5654"/>
    <w:rsid w:val="000C0A40"/>
    <w:rsid w:val="000C2AFD"/>
    <w:rsid w:val="000C3B7B"/>
    <w:rsid w:val="000C470C"/>
    <w:rsid w:val="000C5202"/>
    <w:rsid w:val="000C5355"/>
    <w:rsid w:val="000C5625"/>
    <w:rsid w:val="000C56E9"/>
    <w:rsid w:val="000C585F"/>
    <w:rsid w:val="000C5EB8"/>
    <w:rsid w:val="000C6008"/>
    <w:rsid w:val="000C69E8"/>
    <w:rsid w:val="000C7F3C"/>
    <w:rsid w:val="000D1EB3"/>
    <w:rsid w:val="000D3202"/>
    <w:rsid w:val="000D5A5D"/>
    <w:rsid w:val="000D5F0F"/>
    <w:rsid w:val="000D6510"/>
    <w:rsid w:val="000E0F5C"/>
    <w:rsid w:val="000E318A"/>
    <w:rsid w:val="000E4C03"/>
    <w:rsid w:val="000E5208"/>
    <w:rsid w:val="000E66AB"/>
    <w:rsid w:val="000E7C6C"/>
    <w:rsid w:val="000F1A08"/>
    <w:rsid w:val="000F1D23"/>
    <w:rsid w:val="000F3E53"/>
    <w:rsid w:val="000F4238"/>
    <w:rsid w:val="000F440F"/>
    <w:rsid w:val="000F560F"/>
    <w:rsid w:val="000F5666"/>
    <w:rsid w:val="000F5927"/>
    <w:rsid w:val="000F5F3A"/>
    <w:rsid w:val="000F6BB0"/>
    <w:rsid w:val="000F7025"/>
    <w:rsid w:val="000F7600"/>
    <w:rsid w:val="000F772A"/>
    <w:rsid w:val="000F7DF2"/>
    <w:rsid w:val="0010119B"/>
    <w:rsid w:val="00101B7B"/>
    <w:rsid w:val="00103582"/>
    <w:rsid w:val="001047CD"/>
    <w:rsid w:val="00104941"/>
    <w:rsid w:val="0011174B"/>
    <w:rsid w:val="00111AA9"/>
    <w:rsid w:val="00114EE0"/>
    <w:rsid w:val="00115ADC"/>
    <w:rsid w:val="00116677"/>
    <w:rsid w:val="00116FAB"/>
    <w:rsid w:val="00117F5B"/>
    <w:rsid w:val="00120B33"/>
    <w:rsid w:val="00121E9A"/>
    <w:rsid w:val="00123A99"/>
    <w:rsid w:val="001250A7"/>
    <w:rsid w:val="0012651F"/>
    <w:rsid w:val="00127271"/>
    <w:rsid w:val="001272CC"/>
    <w:rsid w:val="00133131"/>
    <w:rsid w:val="00134447"/>
    <w:rsid w:val="00134964"/>
    <w:rsid w:val="001354B5"/>
    <w:rsid w:val="0014006F"/>
    <w:rsid w:val="00141EA4"/>
    <w:rsid w:val="00142020"/>
    <w:rsid w:val="0014233F"/>
    <w:rsid w:val="001437E4"/>
    <w:rsid w:val="00144209"/>
    <w:rsid w:val="001452C1"/>
    <w:rsid w:val="00145BFB"/>
    <w:rsid w:val="00146329"/>
    <w:rsid w:val="00146705"/>
    <w:rsid w:val="00146764"/>
    <w:rsid w:val="001468AE"/>
    <w:rsid w:val="0015228E"/>
    <w:rsid w:val="001528D4"/>
    <w:rsid w:val="00152FC9"/>
    <w:rsid w:val="001562CC"/>
    <w:rsid w:val="00157938"/>
    <w:rsid w:val="00157D80"/>
    <w:rsid w:val="00161EB6"/>
    <w:rsid w:val="00165596"/>
    <w:rsid w:val="00166446"/>
    <w:rsid w:val="00166EAE"/>
    <w:rsid w:val="001675CD"/>
    <w:rsid w:val="00167B97"/>
    <w:rsid w:val="001700B7"/>
    <w:rsid w:val="001701FE"/>
    <w:rsid w:val="00171B89"/>
    <w:rsid w:val="00175BA0"/>
    <w:rsid w:val="00175DAD"/>
    <w:rsid w:val="001778B1"/>
    <w:rsid w:val="001801E4"/>
    <w:rsid w:val="0018244E"/>
    <w:rsid w:val="001900C7"/>
    <w:rsid w:val="00191735"/>
    <w:rsid w:val="0019286D"/>
    <w:rsid w:val="00192A77"/>
    <w:rsid w:val="00192DD8"/>
    <w:rsid w:val="001939DC"/>
    <w:rsid w:val="0019610A"/>
    <w:rsid w:val="00196C26"/>
    <w:rsid w:val="001A1C31"/>
    <w:rsid w:val="001A4155"/>
    <w:rsid w:val="001A4987"/>
    <w:rsid w:val="001A50B1"/>
    <w:rsid w:val="001A66DE"/>
    <w:rsid w:val="001A6896"/>
    <w:rsid w:val="001A761F"/>
    <w:rsid w:val="001A7C13"/>
    <w:rsid w:val="001B0228"/>
    <w:rsid w:val="001B0A9C"/>
    <w:rsid w:val="001B0E50"/>
    <w:rsid w:val="001B1215"/>
    <w:rsid w:val="001B2D0E"/>
    <w:rsid w:val="001B372B"/>
    <w:rsid w:val="001B50D2"/>
    <w:rsid w:val="001C1CFD"/>
    <w:rsid w:val="001C5584"/>
    <w:rsid w:val="001C65D5"/>
    <w:rsid w:val="001C77E5"/>
    <w:rsid w:val="001D1DCD"/>
    <w:rsid w:val="001D2614"/>
    <w:rsid w:val="001D2C6D"/>
    <w:rsid w:val="001D371D"/>
    <w:rsid w:val="001D37B2"/>
    <w:rsid w:val="001D5953"/>
    <w:rsid w:val="001D60BB"/>
    <w:rsid w:val="001E2555"/>
    <w:rsid w:val="001E2F2B"/>
    <w:rsid w:val="001E31BA"/>
    <w:rsid w:val="001E48B2"/>
    <w:rsid w:val="001E5229"/>
    <w:rsid w:val="001F11A2"/>
    <w:rsid w:val="001F2721"/>
    <w:rsid w:val="001F36C6"/>
    <w:rsid w:val="001F65BC"/>
    <w:rsid w:val="001F6FB2"/>
    <w:rsid w:val="001F7221"/>
    <w:rsid w:val="00200260"/>
    <w:rsid w:val="00202C8A"/>
    <w:rsid w:val="00204AB9"/>
    <w:rsid w:val="00204F24"/>
    <w:rsid w:val="00205278"/>
    <w:rsid w:val="00205921"/>
    <w:rsid w:val="00206D44"/>
    <w:rsid w:val="002102EA"/>
    <w:rsid w:val="0021231E"/>
    <w:rsid w:val="00212A5E"/>
    <w:rsid w:val="002136D2"/>
    <w:rsid w:val="00213B48"/>
    <w:rsid w:val="00214E9B"/>
    <w:rsid w:val="00215C6E"/>
    <w:rsid w:val="002173F0"/>
    <w:rsid w:val="00217422"/>
    <w:rsid w:val="00217FAC"/>
    <w:rsid w:val="002208FC"/>
    <w:rsid w:val="00221CCE"/>
    <w:rsid w:val="00222704"/>
    <w:rsid w:val="002227B7"/>
    <w:rsid w:val="00223FFF"/>
    <w:rsid w:val="002244E3"/>
    <w:rsid w:val="0022496B"/>
    <w:rsid w:val="00225C01"/>
    <w:rsid w:val="002272D1"/>
    <w:rsid w:val="002302AE"/>
    <w:rsid w:val="00230BF8"/>
    <w:rsid w:val="00232B38"/>
    <w:rsid w:val="0023368E"/>
    <w:rsid w:val="00233AA5"/>
    <w:rsid w:val="002411F3"/>
    <w:rsid w:val="0024157A"/>
    <w:rsid w:val="00243174"/>
    <w:rsid w:val="00244987"/>
    <w:rsid w:val="00244CCD"/>
    <w:rsid w:val="00244FC0"/>
    <w:rsid w:val="002463AA"/>
    <w:rsid w:val="002512E7"/>
    <w:rsid w:val="00251A89"/>
    <w:rsid w:val="00251C68"/>
    <w:rsid w:val="002522C2"/>
    <w:rsid w:val="00253281"/>
    <w:rsid w:val="002537BD"/>
    <w:rsid w:val="00253B8F"/>
    <w:rsid w:val="002540DA"/>
    <w:rsid w:val="0025629D"/>
    <w:rsid w:val="00256CBC"/>
    <w:rsid w:val="00257DDA"/>
    <w:rsid w:val="00260635"/>
    <w:rsid w:val="00260DC0"/>
    <w:rsid w:val="00263283"/>
    <w:rsid w:val="0026415B"/>
    <w:rsid w:val="0026435D"/>
    <w:rsid w:val="002647BC"/>
    <w:rsid w:val="00264B85"/>
    <w:rsid w:val="00267429"/>
    <w:rsid w:val="00271DF5"/>
    <w:rsid w:val="002759AB"/>
    <w:rsid w:val="00275CE3"/>
    <w:rsid w:val="00275E61"/>
    <w:rsid w:val="00276417"/>
    <w:rsid w:val="00276F35"/>
    <w:rsid w:val="00277BA5"/>
    <w:rsid w:val="0028031A"/>
    <w:rsid w:val="00281378"/>
    <w:rsid w:val="002827C8"/>
    <w:rsid w:val="002844CF"/>
    <w:rsid w:val="00286B57"/>
    <w:rsid w:val="00287334"/>
    <w:rsid w:val="00292F7A"/>
    <w:rsid w:val="00293229"/>
    <w:rsid w:val="002936FE"/>
    <w:rsid w:val="002958C5"/>
    <w:rsid w:val="00295E18"/>
    <w:rsid w:val="0029693C"/>
    <w:rsid w:val="00296B7D"/>
    <w:rsid w:val="00296DE0"/>
    <w:rsid w:val="00296E4D"/>
    <w:rsid w:val="0029702E"/>
    <w:rsid w:val="002A0EFD"/>
    <w:rsid w:val="002A0FD1"/>
    <w:rsid w:val="002A2379"/>
    <w:rsid w:val="002A37FF"/>
    <w:rsid w:val="002A3A1E"/>
    <w:rsid w:val="002A4933"/>
    <w:rsid w:val="002A4DF1"/>
    <w:rsid w:val="002A5508"/>
    <w:rsid w:val="002A7830"/>
    <w:rsid w:val="002B0A95"/>
    <w:rsid w:val="002B0C04"/>
    <w:rsid w:val="002B1833"/>
    <w:rsid w:val="002B25B0"/>
    <w:rsid w:val="002B33C6"/>
    <w:rsid w:val="002B3596"/>
    <w:rsid w:val="002B39AA"/>
    <w:rsid w:val="002B3E8B"/>
    <w:rsid w:val="002B60A3"/>
    <w:rsid w:val="002B798A"/>
    <w:rsid w:val="002B7AF2"/>
    <w:rsid w:val="002C1AEB"/>
    <w:rsid w:val="002C20CD"/>
    <w:rsid w:val="002C26EB"/>
    <w:rsid w:val="002C4C64"/>
    <w:rsid w:val="002C56F6"/>
    <w:rsid w:val="002C6350"/>
    <w:rsid w:val="002D04BC"/>
    <w:rsid w:val="002D06B6"/>
    <w:rsid w:val="002D21BC"/>
    <w:rsid w:val="002D63D2"/>
    <w:rsid w:val="002E1DD5"/>
    <w:rsid w:val="002E36C8"/>
    <w:rsid w:val="002E53BA"/>
    <w:rsid w:val="002E58F1"/>
    <w:rsid w:val="002F2FBD"/>
    <w:rsid w:val="002F3748"/>
    <w:rsid w:val="002F38F5"/>
    <w:rsid w:val="002F3BEA"/>
    <w:rsid w:val="002F483F"/>
    <w:rsid w:val="002F7A6D"/>
    <w:rsid w:val="00300179"/>
    <w:rsid w:val="003027F1"/>
    <w:rsid w:val="0030404E"/>
    <w:rsid w:val="0030437D"/>
    <w:rsid w:val="003048DB"/>
    <w:rsid w:val="003057DF"/>
    <w:rsid w:val="00307EE6"/>
    <w:rsid w:val="0031049D"/>
    <w:rsid w:val="0031100E"/>
    <w:rsid w:val="00311AC4"/>
    <w:rsid w:val="0031328D"/>
    <w:rsid w:val="003143C9"/>
    <w:rsid w:val="00320317"/>
    <w:rsid w:val="00321457"/>
    <w:rsid w:val="0032193F"/>
    <w:rsid w:val="00323DE5"/>
    <w:rsid w:val="003243C8"/>
    <w:rsid w:val="00324EEA"/>
    <w:rsid w:val="00324FCD"/>
    <w:rsid w:val="003263AB"/>
    <w:rsid w:val="00326431"/>
    <w:rsid w:val="00326DFD"/>
    <w:rsid w:val="003326DE"/>
    <w:rsid w:val="003335EB"/>
    <w:rsid w:val="003342AC"/>
    <w:rsid w:val="0033591D"/>
    <w:rsid w:val="00341049"/>
    <w:rsid w:val="0034174A"/>
    <w:rsid w:val="00341EBA"/>
    <w:rsid w:val="00341F77"/>
    <w:rsid w:val="003420C3"/>
    <w:rsid w:val="003424EE"/>
    <w:rsid w:val="00343207"/>
    <w:rsid w:val="003436B6"/>
    <w:rsid w:val="00343BE2"/>
    <w:rsid w:val="00344751"/>
    <w:rsid w:val="00344D71"/>
    <w:rsid w:val="00346A6B"/>
    <w:rsid w:val="0035111B"/>
    <w:rsid w:val="00351EB1"/>
    <w:rsid w:val="00351FF5"/>
    <w:rsid w:val="0035261A"/>
    <w:rsid w:val="00353C53"/>
    <w:rsid w:val="00353FBD"/>
    <w:rsid w:val="00354CF0"/>
    <w:rsid w:val="003551F5"/>
    <w:rsid w:val="00355FDE"/>
    <w:rsid w:val="00356975"/>
    <w:rsid w:val="003572B8"/>
    <w:rsid w:val="00357D9B"/>
    <w:rsid w:val="00357EAD"/>
    <w:rsid w:val="00360203"/>
    <w:rsid w:val="003602BA"/>
    <w:rsid w:val="00361240"/>
    <w:rsid w:val="00361896"/>
    <w:rsid w:val="00361F7E"/>
    <w:rsid w:val="00362554"/>
    <w:rsid w:val="00362DB4"/>
    <w:rsid w:val="00363FCC"/>
    <w:rsid w:val="00364EDD"/>
    <w:rsid w:val="00365747"/>
    <w:rsid w:val="003657CA"/>
    <w:rsid w:val="00365B28"/>
    <w:rsid w:val="00366ED2"/>
    <w:rsid w:val="0036734B"/>
    <w:rsid w:val="00367B19"/>
    <w:rsid w:val="00370347"/>
    <w:rsid w:val="00372FCB"/>
    <w:rsid w:val="003745F2"/>
    <w:rsid w:val="0037508D"/>
    <w:rsid w:val="00375DF9"/>
    <w:rsid w:val="00375F7A"/>
    <w:rsid w:val="00381378"/>
    <w:rsid w:val="00382E38"/>
    <w:rsid w:val="0038384A"/>
    <w:rsid w:val="00384E15"/>
    <w:rsid w:val="00385D93"/>
    <w:rsid w:val="00385DEF"/>
    <w:rsid w:val="0038631F"/>
    <w:rsid w:val="00390188"/>
    <w:rsid w:val="003905ED"/>
    <w:rsid w:val="00390797"/>
    <w:rsid w:val="003918DA"/>
    <w:rsid w:val="00391AD6"/>
    <w:rsid w:val="00391B78"/>
    <w:rsid w:val="00392794"/>
    <w:rsid w:val="00393BA0"/>
    <w:rsid w:val="00393BAD"/>
    <w:rsid w:val="00395803"/>
    <w:rsid w:val="00396333"/>
    <w:rsid w:val="00397BC1"/>
    <w:rsid w:val="003A3B85"/>
    <w:rsid w:val="003A486A"/>
    <w:rsid w:val="003A57B2"/>
    <w:rsid w:val="003A677E"/>
    <w:rsid w:val="003A6A47"/>
    <w:rsid w:val="003A7F27"/>
    <w:rsid w:val="003B11B2"/>
    <w:rsid w:val="003B1E3D"/>
    <w:rsid w:val="003B22F0"/>
    <w:rsid w:val="003B48F7"/>
    <w:rsid w:val="003B5786"/>
    <w:rsid w:val="003B5EC8"/>
    <w:rsid w:val="003B5F17"/>
    <w:rsid w:val="003B6255"/>
    <w:rsid w:val="003B73ED"/>
    <w:rsid w:val="003B7977"/>
    <w:rsid w:val="003C08D5"/>
    <w:rsid w:val="003C4D26"/>
    <w:rsid w:val="003C5973"/>
    <w:rsid w:val="003C721E"/>
    <w:rsid w:val="003C79A1"/>
    <w:rsid w:val="003D0AFE"/>
    <w:rsid w:val="003D1138"/>
    <w:rsid w:val="003D404E"/>
    <w:rsid w:val="003D7533"/>
    <w:rsid w:val="003E00DD"/>
    <w:rsid w:val="003E00F2"/>
    <w:rsid w:val="003E2F35"/>
    <w:rsid w:val="003E2FE2"/>
    <w:rsid w:val="003E34C1"/>
    <w:rsid w:val="003E41C1"/>
    <w:rsid w:val="003E6409"/>
    <w:rsid w:val="003F1D7C"/>
    <w:rsid w:val="003F2799"/>
    <w:rsid w:val="003F2F19"/>
    <w:rsid w:val="003F3A29"/>
    <w:rsid w:val="003F44E1"/>
    <w:rsid w:val="003F63DE"/>
    <w:rsid w:val="0040042B"/>
    <w:rsid w:val="0040355A"/>
    <w:rsid w:val="00403D93"/>
    <w:rsid w:val="00404EFD"/>
    <w:rsid w:val="00405291"/>
    <w:rsid w:val="004072FF"/>
    <w:rsid w:val="00411303"/>
    <w:rsid w:val="00412D21"/>
    <w:rsid w:val="00412E91"/>
    <w:rsid w:val="00412EF1"/>
    <w:rsid w:val="004130EC"/>
    <w:rsid w:val="00414CDB"/>
    <w:rsid w:val="004155AB"/>
    <w:rsid w:val="00415D31"/>
    <w:rsid w:val="004160EC"/>
    <w:rsid w:val="0041758B"/>
    <w:rsid w:val="0042060B"/>
    <w:rsid w:val="00421A1E"/>
    <w:rsid w:val="00422240"/>
    <w:rsid w:val="00425432"/>
    <w:rsid w:val="004268A9"/>
    <w:rsid w:val="00427110"/>
    <w:rsid w:val="00427796"/>
    <w:rsid w:val="00427AB4"/>
    <w:rsid w:val="00427B0E"/>
    <w:rsid w:val="004307AA"/>
    <w:rsid w:val="00430954"/>
    <w:rsid w:val="00431E04"/>
    <w:rsid w:val="004332DF"/>
    <w:rsid w:val="0043563E"/>
    <w:rsid w:val="0043597E"/>
    <w:rsid w:val="00435AC0"/>
    <w:rsid w:val="00437AE1"/>
    <w:rsid w:val="00437D78"/>
    <w:rsid w:val="00441230"/>
    <w:rsid w:val="0044127C"/>
    <w:rsid w:val="0044172E"/>
    <w:rsid w:val="00442F8C"/>
    <w:rsid w:val="00445286"/>
    <w:rsid w:val="00445B31"/>
    <w:rsid w:val="00445CA9"/>
    <w:rsid w:val="00445FBB"/>
    <w:rsid w:val="004460F8"/>
    <w:rsid w:val="004464B2"/>
    <w:rsid w:val="00446909"/>
    <w:rsid w:val="004472D1"/>
    <w:rsid w:val="00447951"/>
    <w:rsid w:val="0045050B"/>
    <w:rsid w:val="00450957"/>
    <w:rsid w:val="00450EB9"/>
    <w:rsid w:val="0045627C"/>
    <w:rsid w:val="004568BC"/>
    <w:rsid w:val="00456B25"/>
    <w:rsid w:val="00457118"/>
    <w:rsid w:val="00457DC6"/>
    <w:rsid w:val="00460FD1"/>
    <w:rsid w:val="004647B1"/>
    <w:rsid w:val="00464875"/>
    <w:rsid w:val="00464D8C"/>
    <w:rsid w:val="00465097"/>
    <w:rsid w:val="0046568E"/>
    <w:rsid w:val="004661CD"/>
    <w:rsid w:val="004670ED"/>
    <w:rsid w:val="00470F40"/>
    <w:rsid w:val="00472260"/>
    <w:rsid w:val="00472408"/>
    <w:rsid w:val="00472433"/>
    <w:rsid w:val="004728D7"/>
    <w:rsid w:val="00473312"/>
    <w:rsid w:val="004762EC"/>
    <w:rsid w:val="0047641C"/>
    <w:rsid w:val="0048040A"/>
    <w:rsid w:val="00480433"/>
    <w:rsid w:val="0048295C"/>
    <w:rsid w:val="00484EC3"/>
    <w:rsid w:val="0048515D"/>
    <w:rsid w:val="00485EBB"/>
    <w:rsid w:val="00490404"/>
    <w:rsid w:val="00490D80"/>
    <w:rsid w:val="004927CE"/>
    <w:rsid w:val="00492C47"/>
    <w:rsid w:val="00493682"/>
    <w:rsid w:val="00494071"/>
    <w:rsid w:val="0049559A"/>
    <w:rsid w:val="0049753B"/>
    <w:rsid w:val="00497CA4"/>
    <w:rsid w:val="004A0CA8"/>
    <w:rsid w:val="004A45C0"/>
    <w:rsid w:val="004A4CF1"/>
    <w:rsid w:val="004A5AA8"/>
    <w:rsid w:val="004A5C02"/>
    <w:rsid w:val="004A68E2"/>
    <w:rsid w:val="004B096E"/>
    <w:rsid w:val="004B14B1"/>
    <w:rsid w:val="004B208D"/>
    <w:rsid w:val="004B232A"/>
    <w:rsid w:val="004B53FA"/>
    <w:rsid w:val="004B5D1E"/>
    <w:rsid w:val="004B5EB1"/>
    <w:rsid w:val="004B7276"/>
    <w:rsid w:val="004B7971"/>
    <w:rsid w:val="004B7EAB"/>
    <w:rsid w:val="004B7F2B"/>
    <w:rsid w:val="004C0D26"/>
    <w:rsid w:val="004C21D2"/>
    <w:rsid w:val="004C39DE"/>
    <w:rsid w:val="004C3AEF"/>
    <w:rsid w:val="004C4B9A"/>
    <w:rsid w:val="004C6C02"/>
    <w:rsid w:val="004C7FFB"/>
    <w:rsid w:val="004D178E"/>
    <w:rsid w:val="004D2959"/>
    <w:rsid w:val="004D413F"/>
    <w:rsid w:val="004D500A"/>
    <w:rsid w:val="004D5811"/>
    <w:rsid w:val="004D765D"/>
    <w:rsid w:val="004D76C5"/>
    <w:rsid w:val="004D783C"/>
    <w:rsid w:val="004E2E5C"/>
    <w:rsid w:val="004F0686"/>
    <w:rsid w:val="004F0EEA"/>
    <w:rsid w:val="004F2503"/>
    <w:rsid w:val="004F2A03"/>
    <w:rsid w:val="004F62DE"/>
    <w:rsid w:val="004F6B28"/>
    <w:rsid w:val="004F7A15"/>
    <w:rsid w:val="004F7DE7"/>
    <w:rsid w:val="00500BDB"/>
    <w:rsid w:val="00501E1D"/>
    <w:rsid w:val="00502FE6"/>
    <w:rsid w:val="0050344F"/>
    <w:rsid w:val="00503E50"/>
    <w:rsid w:val="00503EBE"/>
    <w:rsid w:val="00505485"/>
    <w:rsid w:val="005123EC"/>
    <w:rsid w:val="0051246A"/>
    <w:rsid w:val="00512480"/>
    <w:rsid w:val="00515E48"/>
    <w:rsid w:val="00515F20"/>
    <w:rsid w:val="005171D3"/>
    <w:rsid w:val="005174D6"/>
    <w:rsid w:val="005200BB"/>
    <w:rsid w:val="00520281"/>
    <w:rsid w:val="005204C2"/>
    <w:rsid w:val="005208C5"/>
    <w:rsid w:val="0052299E"/>
    <w:rsid w:val="00522C21"/>
    <w:rsid w:val="00523324"/>
    <w:rsid w:val="005233C4"/>
    <w:rsid w:val="005245B1"/>
    <w:rsid w:val="00525946"/>
    <w:rsid w:val="0052622E"/>
    <w:rsid w:val="00527377"/>
    <w:rsid w:val="00530697"/>
    <w:rsid w:val="00531E0D"/>
    <w:rsid w:val="00532EA2"/>
    <w:rsid w:val="00533894"/>
    <w:rsid w:val="00534BB1"/>
    <w:rsid w:val="00534C96"/>
    <w:rsid w:val="005404AC"/>
    <w:rsid w:val="00540CD5"/>
    <w:rsid w:val="0054215C"/>
    <w:rsid w:val="00542937"/>
    <w:rsid w:val="0054335E"/>
    <w:rsid w:val="00544ACA"/>
    <w:rsid w:val="005467A4"/>
    <w:rsid w:val="00552979"/>
    <w:rsid w:val="00553977"/>
    <w:rsid w:val="005546A5"/>
    <w:rsid w:val="005559D1"/>
    <w:rsid w:val="0056041D"/>
    <w:rsid w:val="00561377"/>
    <w:rsid w:val="00562630"/>
    <w:rsid w:val="00564E62"/>
    <w:rsid w:val="005659F0"/>
    <w:rsid w:val="00565EA8"/>
    <w:rsid w:val="00566117"/>
    <w:rsid w:val="005704E9"/>
    <w:rsid w:val="00570B73"/>
    <w:rsid w:val="00574163"/>
    <w:rsid w:val="005744B3"/>
    <w:rsid w:val="00575437"/>
    <w:rsid w:val="00576E40"/>
    <w:rsid w:val="00577297"/>
    <w:rsid w:val="00580931"/>
    <w:rsid w:val="00581639"/>
    <w:rsid w:val="00581EFC"/>
    <w:rsid w:val="005831D5"/>
    <w:rsid w:val="005843BA"/>
    <w:rsid w:val="00584620"/>
    <w:rsid w:val="00585178"/>
    <w:rsid w:val="00585459"/>
    <w:rsid w:val="005861D5"/>
    <w:rsid w:val="005872D4"/>
    <w:rsid w:val="005873E1"/>
    <w:rsid w:val="00587860"/>
    <w:rsid w:val="00587CB1"/>
    <w:rsid w:val="00590103"/>
    <w:rsid w:val="005927D2"/>
    <w:rsid w:val="005933C8"/>
    <w:rsid w:val="00593520"/>
    <w:rsid w:val="00594340"/>
    <w:rsid w:val="00595E44"/>
    <w:rsid w:val="005A0008"/>
    <w:rsid w:val="005A21EA"/>
    <w:rsid w:val="005A5AFA"/>
    <w:rsid w:val="005A6834"/>
    <w:rsid w:val="005B2E29"/>
    <w:rsid w:val="005B4BC6"/>
    <w:rsid w:val="005B5164"/>
    <w:rsid w:val="005B623F"/>
    <w:rsid w:val="005B71AE"/>
    <w:rsid w:val="005B73F9"/>
    <w:rsid w:val="005C0363"/>
    <w:rsid w:val="005C0C0C"/>
    <w:rsid w:val="005C1512"/>
    <w:rsid w:val="005C174A"/>
    <w:rsid w:val="005C564A"/>
    <w:rsid w:val="005C63C1"/>
    <w:rsid w:val="005C657B"/>
    <w:rsid w:val="005D1068"/>
    <w:rsid w:val="005D35D0"/>
    <w:rsid w:val="005D5DFC"/>
    <w:rsid w:val="005D61BC"/>
    <w:rsid w:val="005D61E1"/>
    <w:rsid w:val="005D7997"/>
    <w:rsid w:val="005E112A"/>
    <w:rsid w:val="005E31D0"/>
    <w:rsid w:val="005E4308"/>
    <w:rsid w:val="005E481F"/>
    <w:rsid w:val="005E5196"/>
    <w:rsid w:val="005E6C3C"/>
    <w:rsid w:val="005F000A"/>
    <w:rsid w:val="005F056D"/>
    <w:rsid w:val="005F1D16"/>
    <w:rsid w:val="005F2155"/>
    <w:rsid w:val="005F227C"/>
    <w:rsid w:val="005F3694"/>
    <w:rsid w:val="005F3723"/>
    <w:rsid w:val="005F3900"/>
    <w:rsid w:val="005F5E24"/>
    <w:rsid w:val="005F63AA"/>
    <w:rsid w:val="005F6FF1"/>
    <w:rsid w:val="006009B4"/>
    <w:rsid w:val="00604975"/>
    <w:rsid w:val="006060EB"/>
    <w:rsid w:val="0060699A"/>
    <w:rsid w:val="00607039"/>
    <w:rsid w:val="00611C9F"/>
    <w:rsid w:val="006126F8"/>
    <w:rsid w:val="006134FA"/>
    <w:rsid w:val="00613D5A"/>
    <w:rsid w:val="0061471B"/>
    <w:rsid w:val="00615FD0"/>
    <w:rsid w:val="0061626B"/>
    <w:rsid w:val="00616710"/>
    <w:rsid w:val="00621507"/>
    <w:rsid w:val="00623D5B"/>
    <w:rsid w:val="0062413A"/>
    <w:rsid w:val="00625CEF"/>
    <w:rsid w:val="00631556"/>
    <w:rsid w:val="00631E1E"/>
    <w:rsid w:val="00633AE4"/>
    <w:rsid w:val="0063521F"/>
    <w:rsid w:val="00635887"/>
    <w:rsid w:val="0063764A"/>
    <w:rsid w:val="00637D83"/>
    <w:rsid w:val="00640B39"/>
    <w:rsid w:val="0064199B"/>
    <w:rsid w:val="00645FB5"/>
    <w:rsid w:val="00646710"/>
    <w:rsid w:val="006469ED"/>
    <w:rsid w:val="00647A21"/>
    <w:rsid w:val="006500C1"/>
    <w:rsid w:val="00651477"/>
    <w:rsid w:val="006539C2"/>
    <w:rsid w:val="006567EA"/>
    <w:rsid w:val="0066105F"/>
    <w:rsid w:val="006632CD"/>
    <w:rsid w:val="006645D0"/>
    <w:rsid w:val="006648A2"/>
    <w:rsid w:val="00664A66"/>
    <w:rsid w:val="00665535"/>
    <w:rsid w:val="0067065F"/>
    <w:rsid w:val="006714EB"/>
    <w:rsid w:val="00671BF9"/>
    <w:rsid w:val="006733C3"/>
    <w:rsid w:val="00676BD3"/>
    <w:rsid w:val="00676FAC"/>
    <w:rsid w:val="0068019C"/>
    <w:rsid w:val="00680768"/>
    <w:rsid w:val="00682CF8"/>
    <w:rsid w:val="00682F34"/>
    <w:rsid w:val="00684451"/>
    <w:rsid w:val="00684563"/>
    <w:rsid w:val="00684C4F"/>
    <w:rsid w:val="006854C4"/>
    <w:rsid w:val="00685AFF"/>
    <w:rsid w:val="006863A8"/>
    <w:rsid w:val="006916A4"/>
    <w:rsid w:val="00691D8C"/>
    <w:rsid w:val="00692A2B"/>
    <w:rsid w:val="00693259"/>
    <w:rsid w:val="0069343A"/>
    <w:rsid w:val="00697C67"/>
    <w:rsid w:val="006A164C"/>
    <w:rsid w:val="006A2454"/>
    <w:rsid w:val="006A6599"/>
    <w:rsid w:val="006A69E6"/>
    <w:rsid w:val="006A743A"/>
    <w:rsid w:val="006A7AA1"/>
    <w:rsid w:val="006B077D"/>
    <w:rsid w:val="006B08BA"/>
    <w:rsid w:val="006B0B8C"/>
    <w:rsid w:val="006B1905"/>
    <w:rsid w:val="006B2C92"/>
    <w:rsid w:val="006B481A"/>
    <w:rsid w:val="006B4F2A"/>
    <w:rsid w:val="006B5E59"/>
    <w:rsid w:val="006B61BF"/>
    <w:rsid w:val="006B64B4"/>
    <w:rsid w:val="006B72BD"/>
    <w:rsid w:val="006C1B05"/>
    <w:rsid w:val="006C2DCF"/>
    <w:rsid w:val="006C5855"/>
    <w:rsid w:val="006C5D70"/>
    <w:rsid w:val="006C5DB1"/>
    <w:rsid w:val="006D0BB0"/>
    <w:rsid w:val="006D120D"/>
    <w:rsid w:val="006D1221"/>
    <w:rsid w:val="006D19A4"/>
    <w:rsid w:val="006D213E"/>
    <w:rsid w:val="006D29CE"/>
    <w:rsid w:val="006D34EE"/>
    <w:rsid w:val="006D365D"/>
    <w:rsid w:val="006D5D29"/>
    <w:rsid w:val="006D6DD8"/>
    <w:rsid w:val="006E2AA2"/>
    <w:rsid w:val="006E3BFF"/>
    <w:rsid w:val="006E412B"/>
    <w:rsid w:val="006E4E39"/>
    <w:rsid w:val="006E6617"/>
    <w:rsid w:val="006E712E"/>
    <w:rsid w:val="006E72A3"/>
    <w:rsid w:val="006F1A62"/>
    <w:rsid w:val="006F24F9"/>
    <w:rsid w:val="006F2FC0"/>
    <w:rsid w:val="006F334C"/>
    <w:rsid w:val="006F39CB"/>
    <w:rsid w:val="006F54EF"/>
    <w:rsid w:val="006F5D9B"/>
    <w:rsid w:val="006F63CE"/>
    <w:rsid w:val="006F6F1A"/>
    <w:rsid w:val="006F70CC"/>
    <w:rsid w:val="00700C85"/>
    <w:rsid w:val="00701F0F"/>
    <w:rsid w:val="0070365B"/>
    <w:rsid w:val="00703D0E"/>
    <w:rsid w:val="00704D8C"/>
    <w:rsid w:val="00705138"/>
    <w:rsid w:val="007052EA"/>
    <w:rsid w:val="00710839"/>
    <w:rsid w:val="00711690"/>
    <w:rsid w:val="00711743"/>
    <w:rsid w:val="007133A7"/>
    <w:rsid w:val="00714852"/>
    <w:rsid w:val="00714A4E"/>
    <w:rsid w:val="007152E1"/>
    <w:rsid w:val="00715E25"/>
    <w:rsid w:val="00715E8F"/>
    <w:rsid w:val="00715FC3"/>
    <w:rsid w:val="00716044"/>
    <w:rsid w:val="00716066"/>
    <w:rsid w:val="007168BC"/>
    <w:rsid w:val="00716A08"/>
    <w:rsid w:val="00716C28"/>
    <w:rsid w:val="007201EA"/>
    <w:rsid w:val="00721190"/>
    <w:rsid w:val="0072405D"/>
    <w:rsid w:val="0072446A"/>
    <w:rsid w:val="00724EAD"/>
    <w:rsid w:val="00725EDE"/>
    <w:rsid w:val="00727420"/>
    <w:rsid w:val="0072793C"/>
    <w:rsid w:val="00730A92"/>
    <w:rsid w:val="00732C10"/>
    <w:rsid w:val="007331DF"/>
    <w:rsid w:val="007347F7"/>
    <w:rsid w:val="00736803"/>
    <w:rsid w:val="00741A3A"/>
    <w:rsid w:val="00742C20"/>
    <w:rsid w:val="00744538"/>
    <w:rsid w:val="00746B33"/>
    <w:rsid w:val="007478B2"/>
    <w:rsid w:val="00751218"/>
    <w:rsid w:val="00753F47"/>
    <w:rsid w:val="00755160"/>
    <w:rsid w:val="00755B8A"/>
    <w:rsid w:val="007569B3"/>
    <w:rsid w:val="007571A3"/>
    <w:rsid w:val="0076083D"/>
    <w:rsid w:val="007616BE"/>
    <w:rsid w:val="007638F6"/>
    <w:rsid w:val="00764111"/>
    <w:rsid w:val="00764361"/>
    <w:rsid w:val="007645E3"/>
    <w:rsid w:val="007662F5"/>
    <w:rsid w:val="00766347"/>
    <w:rsid w:val="00767BC0"/>
    <w:rsid w:val="00767C39"/>
    <w:rsid w:val="007723AE"/>
    <w:rsid w:val="00772BE6"/>
    <w:rsid w:val="0077341D"/>
    <w:rsid w:val="007735F5"/>
    <w:rsid w:val="00773D4E"/>
    <w:rsid w:val="007758DE"/>
    <w:rsid w:val="007769B6"/>
    <w:rsid w:val="00776CD7"/>
    <w:rsid w:val="00777B4F"/>
    <w:rsid w:val="007805B3"/>
    <w:rsid w:val="00781D75"/>
    <w:rsid w:val="007829B9"/>
    <w:rsid w:val="00784ECD"/>
    <w:rsid w:val="007865AC"/>
    <w:rsid w:val="0078717D"/>
    <w:rsid w:val="007876F9"/>
    <w:rsid w:val="00790683"/>
    <w:rsid w:val="0079205D"/>
    <w:rsid w:val="00792DEB"/>
    <w:rsid w:val="007934DB"/>
    <w:rsid w:val="00794996"/>
    <w:rsid w:val="00794A87"/>
    <w:rsid w:val="0079561A"/>
    <w:rsid w:val="00796E0E"/>
    <w:rsid w:val="007A15BE"/>
    <w:rsid w:val="007A1625"/>
    <w:rsid w:val="007A3E8D"/>
    <w:rsid w:val="007A4DC0"/>
    <w:rsid w:val="007B0F38"/>
    <w:rsid w:val="007B3093"/>
    <w:rsid w:val="007B33BF"/>
    <w:rsid w:val="007B485A"/>
    <w:rsid w:val="007B590B"/>
    <w:rsid w:val="007B5F83"/>
    <w:rsid w:val="007B6D21"/>
    <w:rsid w:val="007C1709"/>
    <w:rsid w:val="007C210C"/>
    <w:rsid w:val="007C2191"/>
    <w:rsid w:val="007C372F"/>
    <w:rsid w:val="007C4282"/>
    <w:rsid w:val="007C42BD"/>
    <w:rsid w:val="007C4CDE"/>
    <w:rsid w:val="007C4FB0"/>
    <w:rsid w:val="007C5F32"/>
    <w:rsid w:val="007C6A0B"/>
    <w:rsid w:val="007C7BFB"/>
    <w:rsid w:val="007D13B7"/>
    <w:rsid w:val="007D1429"/>
    <w:rsid w:val="007D146D"/>
    <w:rsid w:val="007D1DA2"/>
    <w:rsid w:val="007D1E66"/>
    <w:rsid w:val="007D3C5C"/>
    <w:rsid w:val="007D4E8E"/>
    <w:rsid w:val="007D508E"/>
    <w:rsid w:val="007D7EEC"/>
    <w:rsid w:val="007E07A3"/>
    <w:rsid w:val="007E0BDA"/>
    <w:rsid w:val="007E2394"/>
    <w:rsid w:val="007E443B"/>
    <w:rsid w:val="007E4E81"/>
    <w:rsid w:val="007E5A60"/>
    <w:rsid w:val="007E6101"/>
    <w:rsid w:val="007E6DBD"/>
    <w:rsid w:val="007E7202"/>
    <w:rsid w:val="007E74C3"/>
    <w:rsid w:val="007E7A45"/>
    <w:rsid w:val="007F0620"/>
    <w:rsid w:val="007F0AC9"/>
    <w:rsid w:val="007F10B1"/>
    <w:rsid w:val="007F1401"/>
    <w:rsid w:val="007F196E"/>
    <w:rsid w:val="007F4062"/>
    <w:rsid w:val="007F48A9"/>
    <w:rsid w:val="007F673E"/>
    <w:rsid w:val="0080027B"/>
    <w:rsid w:val="00804DA2"/>
    <w:rsid w:val="00805CEE"/>
    <w:rsid w:val="0080723E"/>
    <w:rsid w:val="00807FDF"/>
    <w:rsid w:val="008100C7"/>
    <w:rsid w:val="0081025A"/>
    <w:rsid w:val="00810B60"/>
    <w:rsid w:val="008110FD"/>
    <w:rsid w:val="00811DA7"/>
    <w:rsid w:val="00814A74"/>
    <w:rsid w:val="00815D30"/>
    <w:rsid w:val="008227E2"/>
    <w:rsid w:val="00822A74"/>
    <w:rsid w:val="00822C4A"/>
    <w:rsid w:val="00823032"/>
    <w:rsid w:val="00823D52"/>
    <w:rsid w:val="0082464A"/>
    <w:rsid w:val="00824EE2"/>
    <w:rsid w:val="00825CDD"/>
    <w:rsid w:val="00826BD5"/>
    <w:rsid w:val="00827F2F"/>
    <w:rsid w:val="00830D25"/>
    <w:rsid w:val="00831A6F"/>
    <w:rsid w:val="0083327A"/>
    <w:rsid w:val="00834792"/>
    <w:rsid w:val="00837144"/>
    <w:rsid w:val="00840C62"/>
    <w:rsid w:val="00840FD4"/>
    <w:rsid w:val="00841349"/>
    <w:rsid w:val="008414FE"/>
    <w:rsid w:val="00843DCD"/>
    <w:rsid w:val="00843F8B"/>
    <w:rsid w:val="008442F5"/>
    <w:rsid w:val="008449CA"/>
    <w:rsid w:val="00844C36"/>
    <w:rsid w:val="008459C1"/>
    <w:rsid w:val="008468AF"/>
    <w:rsid w:val="008472C5"/>
    <w:rsid w:val="00852599"/>
    <w:rsid w:val="00852729"/>
    <w:rsid w:val="008528C1"/>
    <w:rsid w:val="008559C6"/>
    <w:rsid w:val="008565AB"/>
    <w:rsid w:val="0085761C"/>
    <w:rsid w:val="008605FB"/>
    <w:rsid w:val="00862229"/>
    <w:rsid w:val="008633E3"/>
    <w:rsid w:val="00863FB4"/>
    <w:rsid w:val="00864C08"/>
    <w:rsid w:val="00864DF0"/>
    <w:rsid w:val="00865108"/>
    <w:rsid w:val="00865531"/>
    <w:rsid w:val="008700D8"/>
    <w:rsid w:val="00870764"/>
    <w:rsid w:val="008714E4"/>
    <w:rsid w:val="00871861"/>
    <w:rsid w:val="00874F6B"/>
    <w:rsid w:val="00875FE2"/>
    <w:rsid w:val="00877C6F"/>
    <w:rsid w:val="00881CF2"/>
    <w:rsid w:val="0088222C"/>
    <w:rsid w:val="0088293A"/>
    <w:rsid w:val="00883213"/>
    <w:rsid w:val="00883621"/>
    <w:rsid w:val="00884662"/>
    <w:rsid w:val="008858DE"/>
    <w:rsid w:val="00886DAA"/>
    <w:rsid w:val="00887113"/>
    <w:rsid w:val="0088760E"/>
    <w:rsid w:val="00887DEB"/>
    <w:rsid w:val="0089215D"/>
    <w:rsid w:val="00892DC6"/>
    <w:rsid w:val="00893260"/>
    <w:rsid w:val="00895EEF"/>
    <w:rsid w:val="008A1E82"/>
    <w:rsid w:val="008A21A5"/>
    <w:rsid w:val="008A2EAB"/>
    <w:rsid w:val="008A75B4"/>
    <w:rsid w:val="008A77B3"/>
    <w:rsid w:val="008A79F2"/>
    <w:rsid w:val="008A7AAB"/>
    <w:rsid w:val="008B1E16"/>
    <w:rsid w:val="008B2D4E"/>
    <w:rsid w:val="008B35EE"/>
    <w:rsid w:val="008B467B"/>
    <w:rsid w:val="008B4DA4"/>
    <w:rsid w:val="008B4F53"/>
    <w:rsid w:val="008B59DA"/>
    <w:rsid w:val="008B5BBF"/>
    <w:rsid w:val="008B7C7A"/>
    <w:rsid w:val="008C15C0"/>
    <w:rsid w:val="008C2391"/>
    <w:rsid w:val="008C264F"/>
    <w:rsid w:val="008C275A"/>
    <w:rsid w:val="008C6196"/>
    <w:rsid w:val="008C6B79"/>
    <w:rsid w:val="008C7B54"/>
    <w:rsid w:val="008D061E"/>
    <w:rsid w:val="008D12AB"/>
    <w:rsid w:val="008D1F80"/>
    <w:rsid w:val="008D423D"/>
    <w:rsid w:val="008D49F7"/>
    <w:rsid w:val="008D5AAB"/>
    <w:rsid w:val="008D733F"/>
    <w:rsid w:val="008D75DC"/>
    <w:rsid w:val="008D7A64"/>
    <w:rsid w:val="008E02AC"/>
    <w:rsid w:val="008E33F7"/>
    <w:rsid w:val="008E5FB3"/>
    <w:rsid w:val="008E69CE"/>
    <w:rsid w:val="008E6BF9"/>
    <w:rsid w:val="008E7D58"/>
    <w:rsid w:val="008F0330"/>
    <w:rsid w:val="008F1B1E"/>
    <w:rsid w:val="008F1F37"/>
    <w:rsid w:val="008F2424"/>
    <w:rsid w:val="008F2881"/>
    <w:rsid w:val="008F3F5A"/>
    <w:rsid w:val="008F5CB8"/>
    <w:rsid w:val="008F6608"/>
    <w:rsid w:val="00900951"/>
    <w:rsid w:val="00901838"/>
    <w:rsid w:val="00904CEB"/>
    <w:rsid w:val="009055AA"/>
    <w:rsid w:val="00905C6E"/>
    <w:rsid w:val="00905DE8"/>
    <w:rsid w:val="0090710D"/>
    <w:rsid w:val="0091042F"/>
    <w:rsid w:val="00911252"/>
    <w:rsid w:val="0091378D"/>
    <w:rsid w:val="009144BE"/>
    <w:rsid w:val="00915573"/>
    <w:rsid w:val="009161DA"/>
    <w:rsid w:val="00917FBE"/>
    <w:rsid w:val="009204B7"/>
    <w:rsid w:val="00921AA1"/>
    <w:rsid w:val="009229F0"/>
    <w:rsid w:val="0092463F"/>
    <w:rsid w:val="00925181"/>
    <w:rsid w:val="009272EC"/>
    <w:rsid w:val="0093087F"/>
    <w:rsid w:val="00931210"/>
    <w:rsid w:val="00936149"/>
    <w:rsid w:val="00936917"/>
    <w:rsid w:val="00940B7A"/>
    <w:rsid w:val="00941231"/>
    <w:rsid w:val="00941501"/>
    <w:rsid w:val="0094401A"/>
    <w:rsid w:val="009453B1"/>
    <w:rsid w:val="009455C1"/>
    <w:rsid w:val="00945D00"/>
    <w:rsid w:val="0094612C"/>
    <w:rsid w:val="0094650D"/>
    <w:rsid w:val="009467CF"/>
    <w:rsid w:val="00946FE6"/>
    <w:rsid w:val="009470E3"/>
    <w:rsid w:val="009475B7"/>
    <w:rsid w:val="00947B90"/>
    <w:rsid w:val="0095130F"/>
    <w:rsid w:val="00952992"/>
    <w:rsid w:val="00952BD2"/>
    <w:rsid w:val="00953F41"/>
    <w:rsid w:val="00956389"/>
    <w:rsid w:val="00960862"/>
    <w:rsid w:val="00960939"/>
    <w:rsid w:val="00960D18"/>
    <w:rsid w:val="00960D5B"/>
    <w:rsid w:val="00963A05"/>
    <w:rsid w:val="0096460D"/>
    <w:rsid w:val="0096528B"/>
    <w:rsid w:val="00965DD8"/>
    <w:rsid w:val="00966587"/>
    <w:rsid w:val="009671A1"/>
    <w:rsid w:val="00967530"/>
    <w:rsid w:val="0097044C"/>
    <w:rsid w:val="0097145E"/>
    <w:rsid w:val="00971E4C"/>
    <w:rsid w:val="00975A41"/>
    <w:rsid w:val="00981CD8"/>
    <w:rsid w:val="009821C6"/>
    <w:rsid w:val="00982EBB"/>
    <w:rsid w:val="00983A0F"/>
    <w:rsid w:val="00983EF7"/>
    <w:rsid w:val="00984E02"/>
    <w:rsid w:val="00992BCE"/>
    <w:rsid w:val="00994A1F"/>
    <w:rsid w:val="009955FE"/>
    <w:rsid w:val="009969C2"/>
    <w:rsid w:val="009A2330"/>
    <w:rsid w:val="009A409C"/>
    <w:rsid w:val="009A5802"/>
    <w:rsid w:val="009A63FE"/>
    <w:rsid w:val="009A66C6"/>
    <w:rsid w:val="009A7EED"/>
    <w:rsid w:val="009B1D9F"/>
    <w:rsid w:val="009B31B4"/>
    <w:rsid w:val="009B59F9"/>
    <w:rsid w:val="009B65CA"/>
    <w:rsid w:val="009B67EE"/>
    <w:rsid w:val="009B7143"/>
    <w:rsid w:val="009B7666"/>
    <w:rsid w:val="009C01B0"/>
    <w:rsid w:val="009C0C6A"/>
    <w:rsid w:val="009C4238"/>
    <w:rsid w:val="009C5045"/>
    <w:rsid w:val="009C72B7"/>
    <w:rsid w:val="009C740B"/>
    <w:rsid w:val="009C7F5C"/>
    <w:rsid w:val="009D0271"/>
    <w:rsid w:val="009D1CC0"/>
    <w:rsid w:val="009D3B0D"/>
    <w:rsid w:val="009D426A"/>
    <w:rsid w:val="009E04FE"/>
    <w:rsid w:val="009E0C3B"/>
    <w:rsid w:val="009E148E"/>
    <w:rsid w:val="009E1C82"/>
    <w:rsid w:val="009E3411"/>
    <w:rsid w:val="009E4337"/>
    <w:rsid w:val="009E597E"/>
    <w:rsid w:val="009E6386"/>
    <w:rsid w:val="009F08A5"/>
    <w:rsid w:val="009F5F2A"/>
    <w:rsid w:val="009F6052"/>
    <w:rsid w:val="009F748B"/>
    <w:rsid w:val="00A0068C"/>
    <w:rsid w:val="00A00963"/>
    <w:rsid w:val="00A01889"/>
    <w:rsid w:val="00A03498"/>
    <w:rsid w:val="00A05846"/>
    <w:rsid w:val="00A06BC4"/>
    <w:rsid w:val="00A07022"/>
    <w:rsid w:val="00A0765E"/>
    <w:rsid w:val="00A07C97"/>
    <w:rsid w:val="00A1012D"/>
    <w:rsid w:val="00A1052F"/>
    <w:rsid w:val="00A109AF"/>
    <w:rsid w:val="00A1284D"/>
    <w:rsid w:val="00A13B1E"/>
    <w:rsid w:val="00A16102"/>
    <w:rsid w:val="00A16235"/>
    <w:rsid w:val="00A21195"/>
    <w:rsid w:val="00A25372"/>
    <w:rsid w:val="00A27AB9"/>
    <w:rsid w:val="00A30FD9"/>
    <w:rsid w:val="00A32DC4"/>
    <w:rsid w:val="00A32DE3"/>
    <w:rsid w:val="00A32E97"/>
    <w:rsid w:val="00A33225"/>
    <w:rsid w:val="00A33B38"/>
    <w:rsid w:val="00A33BAD"/>
    <w:rsid w:val="00A34382"/>
    <w:rsid w:val="00A34BBB"/>
    <w:rsid w:val="00A36105"/>
    <w:rsid w:val="00A37A9A"/>
    <w:rsid w:val="00A42043"/>
    <w:rsid w:val="00A425F7"/>
    <w:rsid w:val="00A4294C"/>
    <w:rsid w:val="00A43216"/>
    <w:rsid w:val="00A4595B"/>
    <w:rsid w:val="00A4674A"/>
    <w:rsid w:val="00A46DC8"/>
    <w:rsid w:val="00A500B5"/>
    <w:rsid w:val="00A510FF"/>
    <w:rsid w:val="00A52084"/>
    <w:rsid w:val="00A5492A"/>
    <w:rsid w:val="00A55B26"/>
    <w:rsid w:val="00A55F00"/>
    <w:rsid w:val="00A57015"/>
    <w:rsid w:val="00A60410"/>
    <w:rsid w:val="00A642F6"/>
    <w:rsid w:val="00A64955"/>
    <w:rsid w:val="00A64CE7"/>
    <w:rsid w:val="00A66005"/>
    <w:rsid w:val="00A6742E"/>
    <w:rsid w:val="00A706BB"/>
    <w:rsid w:val="00A723A5"/>
    <w:rsid w:val="00A72DC9"/>
    <w:rsid w:val="00A74437"/>
    <w:rsid w:val="00A76E48"/>
    <w:rsid w:val="00A771D0"/>
    <w:rsid w:val="00A80D0E"/>
    <w:rsid w:val="00A813C7"/>
    <w:rsid w:val="00A8280E"/>
    <w:rsid w:val="00A83F03"/>
    <w:rsid w:val="00A84286"/>
    <w:rsid w:val="00A852FD"/>
    <w:rsid w:val="00A85B95"/>
    <w:rsid w:val="00A85F9C"/>
    <w:rsid w:val="00A86EA2"/>
    <w:rsid w:val="00A876CD"/>
    <w:rsid w:val="00A933AA"/>
    <w:rsid w:val="00A933FD"/>
    <w:rsid w:val="00A9344C"/>
    <w:rsid w:val="00A9402D"/>
    <w:rsid w:val="00A9415E"/>
    <w:rsid w:val="00A95AB3"/>
    <w:rsid w:val="00A963DF"/>
    <w:rsid w:val="00A96533"/>
    <w:rsid w:val="00AA048D"/>
    <w:rsid w:val="00AA166E"/>
    <w:rsid w:val="00AA289E"/>
    <w:rsid w:val="00AA536C"/>
    <w:rsid w:val="00AA624E"/>
    <w:rsid w:val="00AB0159"/>
    <w:rsid w:val="00AB08C1"/>
    <w:rsid w:val="00AB2EC0"/>
    <w:rsid w:val="00AB3492"/>
    <w:rsid w:val="00AB42BE"/>
    <w:rsid w:val="00AB443B"/>
    <w:rsid w:val="00AB523C"/>
    <w:rsid w:val="00AB56B0"/>
    <w:rsid w:val="00AB5C39"/>
    <w:rsid w:val="00AB7F16"/>
    <w:rsid w:val="00AC0442"/>
    <w:rsid w:val="00AC576B"/>
    <w:rsid w:val="00AD0031"/>
    <w:rsid w:val="00AD06CC"/>
    <w:rsid w:val="00AD0C19"/>
    <w:rsid w:val="00AD1CF7"/>
    <w:rsid w:val="00AD2BDA"/>
    <w:rsid w:val="00AD4192"/>
    <w:rsid w:val="00AD5972"/>
    <w:rsid w:val="00AD6892"/>
    <w:rsid w:val="00AE0638"/>
    <w:rsid w:val="00AE0AC4"/>
    <w:rsid w:val="00AE1401"/>
    <w:rsid w:val="00AE1FE4"/>
    <w:rsid w:val="00AE24A6"/>
    <w:rsid w:val="00AE38F5"/>
    <w:rsid w:val="00AE46AE"/>
    <w:rsid w:val="00AE5EB2"/>
    <w:rsid w:val="00AE5F1E"/>
    <w:rsid w:val="00AE6A6F"/>
    <w:rsid w:val="00AF0271"/>
    <w:rsid w:val="00AF18E1"/>
    <w:rsid w:val="00AF1ED8"/>
    <w:rsid w:val="00AF3DC6"/>
    <w:rsid w:val="00AF413C"/>
    <w:rsid w:val="00AF5B3F"/>
    <w:rsid w:val="00B00AD1"/>
    <w:rsid w:val="00B024E2"/>
    <w:rsid w:val="00B02C51"/>
    <w:rsid w:val="00B03656"/>
    <w:rsid w:val="00B0756E"/>
    <w:rsid w:val="00B078E0"/>
    <w:rsid w:val="00B07F33"/>
    <w:rsid w:val="00B104DC"/>
    <w:rsid w:val="00B1135A"/>
    <w:rsid w:val="00B11AA7"/>
    <w:rsid w:val="00B12F1B"/>
    <w:rsid w:val="00B13F72"/>
    <w:rsid w:val="00B14F6D"/>
    <w:rsid w:val="00B151D1"/>
    <w:rsid w:val="00B15708"/>
    <w:rsid w:val="00B175A0"/>
    <w:rsid w:val="00B210F7"/>
    <w:rsid w:val="00B22B37"/>
    <w:rsid w:val="00B23DCF"/>
    <w:rsid w:val="00B254C5"/>
    <w:rsid w:val="00B26220"/>
    <w:rsid w:val="00B26F4E"/>
    <w:rsid w:val="00B32AC5"/>
    <w:rsid w:val="00B33047"/>
    <w:rsid w:val="00B33C48"/>
    <w:rsid w:val="00B346CC"/>
    <w:rsid w:val="00B36865"/>
    <w:rsid w:val="00B37003"/>
    <w:rsid w:val="00B3793A"/>
    <w:rsid w:val="00B40A62"/>
    <w:rsid w:val="00B40AEE"/>
    <w:rsid w:val="00B429E4"/>
    <w:rsid w:val="00B42CD6"/>
    <w:rsid w:val="00B438B9"/>
    <w:rsid w:val="00B445D9"/>
    <w:rsid w:val="00B45233"/>
    <w:rsid w:val="00B479BA"/>
    <w:rsid w:val="00B47C75"/>
    <w:rsid w:val="00B5061F"/>
    <w:rsid w:val="00B51AA5"/>
    <w:rsid w:val="00B51D25"/>
    <w:rsid w:val="00B5268F"/>
    <w:rsid w:val="00B53F10"/>
    <w:rsid w:val="00B54B6F"/>
    <w:rsid w:val="00B5509B"/>
    <w:rsid w:val="00B559B8"/>
    <w:rsid w:val="00B56D18"/>
    <w:rsid w:val="00B618B3"/>
    <w:rsid w:val="00B66793"/>
    <w:rsid w:val="00B72C4F"/>
    <w:rsid w:val="00B73262"/>
    <w:rsid w:val="00B73BB8"/>
    <w:rsid w:val="00B747BD"/>
    <w:rsid w:val="00B74E4B"/>
    <w:rsid w:val="00B762AE"/>
    <w:rsid w:val="00B76D6F"/>
    <w:rsid w:val="00B807AF"/>
    <w:rsid w:val="00B83072"/>
    <w:rsid w:val="00B85C11"/>
    <w:rsid w:val="00B85CF0"/>
    <w:rsid w:val="00B862DA"/>
    <w:rsid w:val="00B8646D"/>
    <w:rsid w:val="00B86B06"/>
    <w:rsid w:val="00B87839"/>
    <w:rsid w:val="00B87A2F"/>
    <w:rsid w:val="00B907C7"/>
    <w:rsid w:val="00B923E9"/>
    <w:rsid w:val="00B92449"/>
    <w:rsid w:val="00B956EF"/>
    <w:rsid w:val="00BA08D2"/>
    <w:rsid w:val="00BA16C8"/>
    <w:rsid w:val="00BA2363"/>
    <w:rsid w:val="00BA2516"/>
    <w:rsid w:val="00BA4951"/>
    <w:rsid w:val="00BA4D14"/>
    <w:rsid w:val="00BA5FF3"/>
    <w:rsid w:val="00BB1E59"/>
    <w:rsid w:val="00BB264B"/>
    <w:rsid w:val="00BB277B"/>
    <w:rsid w:val="00BB2EDF"/>
    <w:rsid w:val="00BB469F"/>
    <w:rsid w:val="00BB5D17"/>
    <w:rsid w:val="00BB5EB9"/>
    <w:rsid w:val="00BB661C"/>
    <w:rsid w:val="00BC0B95"/>
    <w:rsid w:val="00BC1C6C"/>
    <w:rsid w:val="00BC3EFE"/>
    <w:rsid w:val="00BC707D"/>
    <w:rsid w:val="00BD19D8"/>
    <w:rsid w:val="00BD3838"/>
    <w:rsid w:val="00BD4379"/>
    <w:rsid w:val="00BD5343"/>
    <w:rsid w:val="00BD5B87"/>
    <w:rsid w:val="00BD76B2"/>
    <w:rsid w:val="00BE056B"/>
    <w:rsid w:val="00BE0696"/>
    <w:rsid w:val="00BE2270"/>
    <w:rsid w:val="00BE29B3"/>
    <w:rsid w:val="00BE2DD3"/>
    <w:rsid w:val="00BE3C5A"/>
    <w:rsid w:val="00BE4397"/>
    <w:rsid w:val="00BE4F39"/>
    <w:rsid w:val="00BE6AAF"/>
    <w:rsid w:val="00BF0A16"/>
    <w:rsid w:val="00BF0E94"/>
    <w:rsid w:val="00BF1647"/>
    <w:rsid w:val="00BF21B9"/>
    <w:rsid w:val="00BF2628"/>
    <w:rsid w:val="00BF584F"/>
    <w:rsid w:val="00BF5DBA"/>
    <w:rsid w:val="00C00769"/>
    <w:rsid w:val="00C01115"/>
    <w:rsid w:val="00C036C3"/>
    <w:rsid w:val="00C04011"/>
    <w:rsid w:val="00C06898"/>
    <w:rsid w:val="00C0799D"/>
    <w:rsid w:val="00C10A5A"/>
    <w:rsid w:val="00C11264"/>
    <w:rsid w:val="00C1310B"/>
    <w:rsid w:val="00C1375F"/>
    <w:rsid w:val="00C14AA6"/>
    <w:rsid w:val="00C165C3"/>
    <w:rsid w:val="00C16956"/>
    <w:rsid w:val="00C17621"/>
    <w:rsid w:val="00C17634"/>
    <w:rsid w:val="00C17C0B"/>
    <w:rsid w:val="00C20A66"/>
    <w:rsid w:val="00C20ED1"/>
    <w:rsid w:val="00C22794"/>
    <w:rsid w:val="00C22FF6"/>
    <w:rsid w:val="00C24622"/>
    <w:rsid w:val="00C24E01"/>
    <w:rsid w:val="00C24E32"/>
    <w:rsid w:val="00C27BC0"/>
    <w:rsid w:val="00C33CB4"/>
    <w:rsid w:val="00C33D59"/>
    <w:rsid w:val="00C34A1C"/>
    <w:rsid w:val="00C34F8D"/>
    <w:rsid w:val="00C35CC6"/>
    <w:rsid w:val="00C36E81"/>
    <w:rsid w:val="00C36F1D"/>
    <w:rsid w:val="00C4044B"/>
    <w:rsid w:val="00C40940"/>
    <w:rsid w:val="00C4311F"/>
    <w:rsid w:val="00C433CA"/>
    <w:rsid w:val="00C44077"/>
    <w:rsid w:val="00C45163"/>
    <w:rsid w:val="00C45B12"/>
    <w:rsid w:val="00C46639"/>
    <w:rsid w:val="00C470ED"/>
    <w:rsid w:val="00C50B6C"/>
    <w:rsid w:val="00C53AD2"/>
    <w:rsid w:val="00C565BB"/>
    <w:rsid w:val="00C57198"/>
    <w:rsid w:val="00C572D9"/>
    <w:rsid w:val="00C574C5"/>
    <w:rsid w:val="00C57843"/>
    <w:rsid w:val="00C61636"/>
    <w:rsid w:val="00C64B7A"/>
    <w:rsid w:val="00C64C93"/>
    <w:rsid w:val="00C66FCB"/>
    <w:rsid w:val="00C700FB"/>
    <w:rsid w:val="00C70C33"/>
    <w:rsid w:val="00C727D6"/>
    <w:rsid w:val="00C72C02"/>
    <w:rsid w:val="00C7384E"/>
    <w:rsid w:val="00C73A17"/>
    <w:rsid w:val="00C73E2B"/>
    <w:rsid w:val="00C76F31"/>
    <w:rsid w:val="00C81898"/>
    <w:rsid w:val="00C827B0"/>
    <w:rsid w:val="00C82928"/>
    <w:rsid w:val="00C8402D"/>
    <w:rsid w:val="00C85792"/>
    <w:rsid w:val="00C86530"/>
    <w:rsid w:val="00C906B2"/>
    <w:rsid w:val="00C90B26"/>
    <w:rsid w:val="00C90C2F"/>
    <w:rsid w:val="00C94452"/>
    <w:rsid w:val="00C94E6F"/>
    <w:rsid w:val="00C9553F"/>
    <w:rsid w:val="00C9637B"/>
    <w:rsid w:val="00C96E6D"/>
    <w:rsid w:val="00C970D3"/>
    <w:rsid w:val="00C971BD"/>
    <w:rsid w:val="00C97CC2"/>
    <w:rsid w:val="00CA032B"/>
    <w:rsid w:val="00CA2439"/>
    <w:rsid w:val="00CA6858"/>
    <w:rsid w:val="00CA74F4"/>
    <w:rsid w:val="00CB0D8E"/>
    <w:rsid w:val="00CB2290"/>
    <w:rsid w:val="00CB3133"/>
    <w:rsid w:val="00CB4C27"/>
    <w:rsid w:val="00CB664B"/>
    <w:rsid w:val="00CC0B6A"/>
    <w:rsid w:val="00CC147C"/>
    <w:rsid w:val="00CC1EFA"/>
    <w:rsid w:val="00CC3266"/>
    <w:rsid w:val="00CC476A"/>
    <w:rsid w:val="00CC7049"/>
    <w:rsid w:val="00CD007D"/>
    <w:rsid w:val="00CD070F"/>
    <w:rsid w:val="00CD1110"/>
    <w:rsid w:val="00CD172A"/>
    <w:rsid w:val="00CD1978"/>
    <w:rsid w:val="00CD21B8"/>
    <w:rsid w:val="00CD6E8A"/>
    <w:rsid w:val="00CE020C"/>
    <w:rsid w:val="00CE47F2"/>
    <w:rsid w:val="00CE7F25"/>
    <w:rsid w:val="00CF03B5"/>
    <w:rsid w:val="00CF161B"/>
    <w:rsid w:val="00CF3330"/>
    <w:rsid w:val="00CF4C41"/>
    <w:rsid w:val="00CF5102"/>
    <w:rsid w:val="00CF5CAF"/>
    <w:rsid w:val="00D014E1"/>
    <w:rsid w:val="00D01770"/>
    <w:rsid w:val="00D01FFC"/>
    <w:rsid w:val="00D0258B"/>
    <w:rsid w:val="00D029B4"/>
    <w:rsid w:val="00D04448"/>
    <w:rsid w:val="00D076FD"/>
    <w:rsid w:val="00D110E2"/>
    <w:rsid w:val="00D11C86"/>
    <w:rsid w:val="00D11DEA"/>
    <w:rsid w:val="00D11E24"/>
    <w:rsid w:val="00D12394"/>
    <w:rsid w:val="00D12E8B"/>
    <w:rsid w:val="00D14359"/>
    <w:rsid w:val="00D146A6"/>
    <w:rsid w:val="00D146B2"/>
    <w:rsid w:val="00D15997"/>
    <w:rsid w:val="00D1604C"/>
    <w:rsid w:val="00D175CE"/>
    <w:rsid w:val="00D20C96"/>
    <w:rsid w:val="00D21739"/>
    <w:rsid w:val="00D24409"/>
    <w:rsid w:val="00D26BDA"/>
    <w:rsid w:val="00D27175"/>
    <w:rsid w:val="00D27B5C"/>
    <w:rsid w:val="00D305E0"/>
    <w:rsid w:val="00D31021"/>
    <w:rsid w:val="00D315A1"/>
    <w:rsid w:val="00D33F7A"/>
    <w:rsid w:val="00D3415D"/>
    <w:rsid w:val="00D36CCE"/>
    <w:rsid w:val="00D4009F"/>
    <w:rsid w:val="00D40B92"/>
    <w:rsid w:val="00D40C59"/>
    <w:rsid w:val="00D40EE4"/>
    <w:rsid w:val="00D4107B"/>
    <w:rsid w:val="00D418D7"/>
    <w:rsid w:val="00D41A5E"/>
    <w:rsid w:val="00D41C41"/>
    <w:rsid w:val="00D430B6"/>
    <w:rsid w:val="00D43412"/>
    <w:rsid w:val="00D43CCD"/>
    <w:rsid w:val="00D4449D"/>
    <w:rsid w:val="00D452CA"/>
    <w:rsid w:val="00D456F6"/>
    <w:rsid w:val="00D45B03"/>
    <w:rsid w:val="00D46131"/>
    <w:rsid w:val="00D46198"/>
    <w:rsid w:val="00D46D06"/>
    <w:rsid w:val="00D473D4"/>
    <w:rsid w:val="00D51EC6"/>
    <w:rsid w:val="00D52B8C"/>
    <w:rsid w:val="00D539A6"/>
    <w:rsid w:val="00D54537"/>
    <w:rsid w:val="00D56574"/>
    <w:rsid w:val="00D61110"/>
    <w:rsid w:val="00D62A97"/>
    <w:rsid w:val="00D640EA"/>
    <w:rsid w:val="00D64B25"/>
    <w:rsid w:val="00D65315"/>
    <w:rsid w:val="00D654E6"/>
    <w:rsid w:val="00D719A3"/>
    <w:rsid w:val="00D71A15"/>
    <w:rsid w:val="00D71A5B"/>
    <w:rsid w:val="00D72533"/>
    <w:rsid w:val="00D731A1"/>
    <w:rsid w:val="00D762EF"/>
    <w:rsid w:val="00D76FBB"/>
    <w:rsid w:val="00D80A3F"/>
    <w:rsid w:val="00D8214F"/>
    <w:rsid w:val="00D828B6"/>
    <w:rsid w:val="00D8604D"/>
    <w:rsid w:val="00D86A9D"/>
    <w:rsid w:val="00D87128"/>
    <w:rsid w:val="00D905D7"/>
    <w:rsid w:val="00D9106D"/>
    <w:rsid w:val="00D91DD8"/>
    <w:rsid w:val="00D92AF7"/>
    <w:rsid w:val="00D93633"/>
    <w:rsid w:val="00D95133"/>
    <w:rsid w:val="00D95DE1"/>
    <w:rsid w:val="00D961B8"/>
    <w:rsid w:val="00DA0CBB"/>
    <w:rsid w:val="00DA3513"/>
    <w:rsid w:val="00DB0E63"/>
    <w:rsid w:val="00DB1426"/>
    <w:rsid w:val="00DB1D01"/>
    <w:rsid w:val="00DB5D75"/>
    <w:rsid w:val="00DB6D49"/>
    <w:rsid w:val="00DB763D"/>
    <w:rsid w:val="00DC0C66"/>
    <w:rsid w:val="00DC1DC8"/>
    <w:rsid w:val="00DC71A6"/>
    <w:rsid w:val="00DD0C9A"/>
    <w:rsid w:val="00DD1059"/>
    <w:rsid w:val="00DD13DA"/>
    <w:rsid w:val="00DD1624"/>
    <w:rsid w:val="00DD290D"/>
    <w:rsid w:val="00DD44D5"/>
    <w:rsid w:val="00DD5405"/>
    <w:rsid w:val="00DE24A0"/>
    <w:rsid w:val="00DE4D34"/>
    <w:rsid w:val="00DE4F30"/>
    <w:rsid w:val="00DE56E2"/>
    <w:rsid w:val="00DE661D"/>
    <w:rsid w:val="00DE6C77"/>
    <w:rsid w:val="00DE79F6"/>
    <w:rsid w:val="00DF049F"/>
    <w:rsid w:val="00DF499C"/>
    <w:rsid w:val="00DF59FC"/>
    <w:rsid w:val="00DF7F38"/>
    <w:rsid w:val="00E0275C"/>
    <w:rsid w:val="00E02F9B"/>
    <w:rsid w:val="00E03A40"/>
    <w:rsid w:val="00E0490C"/>
    <w:rsid w:val="00E0505D"/>
    <w:rsid w:val="00E063DD"/>
    <w:rsid w:val="00E0711B"/>
    <w:rsid w:val="00E104D5"/>
    <w:rsid w:val="00E10CBB"/>
    <w:rsid w:val="00E118D3"/>
    <w:rsid w:val="00E120A2"/>
    <w:rsid w:val="00E12263"/>
    <w:rsid w:val="00E12421"/>
    <w:rsid w:val="00E12B03"/>
    <w:rsid w:val="00E13989"/>
    <w:rsid w:val="00E1451C"/>
    <w:rsid w:val="00E15A1D"/>
    <w:rsid w:val="00E164A7"/>
    <w:rsid w:val="00E16E5E"/>
    <w:rsid w:val="00E17995"/>
    <w:rsid w:val="00E2080E"/>
    <w:rsid w:val="00E21626"/>
    <w:rsid w:val="00E2177C"/>
    <w:rsid w:val="00E2218A"/>
    <w:rsid w:val="00E2288D"/>
    <w:rsid w:val="00E2619A"/>
    <w:rsid w:val="00E2692B"/>
    <w:rsid w:val="00E303B4"/>
    <w:rsid w:val="00E34FBF"/>
    <w:rsid w:val="00E35185"/>
    <w:rsid w:val="00E3524B"/>
    <w:rsid w:val="00E35D47"/>
    <w:rsid w:val="00E36EE7"/>
    <w:rsid w:val="00E37162"/>
    <w:rsid w:val="00E40DFC"/>
    <w:rsid w:val="00E4120C"/>
    <w:rsid w:val="00E4322D"/>
    <w:rsid w:val="00E4520F"/>
    <w:rsid w:val="00E45688"/>
    <w:rsid w:val="00E54438"/>
    <w:rsid w:val="00E55861"/>
    <w:rsid w:val="00E562A1"/>
    <w:rsid w:val="00E57826"/>
    <w:rsid w:val="00E60A62"/>
    <w:rsid w:val="00E62205"/>
    <w:rsid w:val="00E6352F"/>
    <w:rsid w:val="00E6501B"/>
    <w:rsid w:val="00E6559A"/>
    <w:rsid w:val="00E65844"/>
    <w:rsid w:val="00E65900"/>
    <w:rsid w:val="00E65D0C"/>
    <w:rsid w:val="00E6735F"/>
    <w:rsid w:val="00E67932"/>
    <w:rsid w:val="00E70128"/>
    <w:rsid w:val="00E7165E"/>
    <w:rsid w:val="00E72D7F"/>
    <w:rsid w:val="00E73CFD"/>
    <w:rsid w:val="00E746CA"/>
    <w:rsid w:val="00E75332"/>
    <w:rsid w:val="00E7574B"/>
    <w:rsid w:val="00E7676B"/>
    <w:rsid w:val="00E80792"/>
    <w:rsid w:val="00E82673"/>
    <w:rsid w:val="00E82DD0"/>
    <w:rsid w:val="00E84363"/>
    <w:rsid w:val="00E84C61"/>
    <w:rsid w:val="00E85484"/>
    <w:rsid w:val="00E85C70"/>
    <w:rsid w:val="00E878F6"/>
    <w:rsid w:val="00E906B5"/>
    <w:rsid w:val="00E911FD"/>
    <w:rsid w:val="00E92904"/>
    <w:rsid w:val="00E94293"/>
    <w:rsid w:val="00E94F92"/>
    <w:rsid w:val="00E959C6"/>
    <w:rsid w:val="00E9612F"/>
    <w:rsid w:val="00E96D00"/>
    <w:rsid w:val="00EA15BD"/>
    <w:rsid w:val="00EA270D"/>
    <w:rsid w:val="00EA3F41"/>
    <w:rsid w:val="00EA4219"/>
    <w:rsid w:val="00EA42D9"/>
    <w:rsid w:val="00EA4CDE"/>
    <w:rsid w:val="00EA4CF5"/>
    <w:rsid w:val="00EA5079"/>
    <w:rsid w:val="00EB09E7"/>
    <w:rsid w:val="00EB0A4D"/>
    <w:rsid w:val="00EB15E2"/>
    <w:rsid w:val="00EB25B2"/>
    <w:rsid w:val="00EB3022"/>
    <w:rsid w:val="00EB47E0"/>
    <w:rsid w:val="00EB4C3A"/>
    <w:rsid w:val="00EB56E6"/>
    <w:rsid w:val="00EC0545"/>
    <w:rsid w:val="00EC2095"/>
    <w:rsid w:val="00EC2EAC"/>
    <w:rsid w:val="00EC31AA"/>
    <w:rsid w:val="00EC66A1"/>
    <w:rsid w:val="00ED0631"/>
    <w:rsid w:val="00ED0739"/>
    <w:rsid w:val="00ED076B"/>
    <w:rsid w:val="00ED1A73"/>
    <w:rsid w:val="00ED4B86"/>
    <w:rsid w:val="00ED792D"/>
    <w:rsid w:val="00EE1682"/>
    <w:rsid w:val="00EE4DD1"/>
    <w:rsid w:val="00EE51CE"/>
    <w:rsid w:val="00EE5461"/>
    <w:rsid w:val="00EE55BD"/>
    <w:rsid w:val="00EE7463"/>
    <w:rsid w:val="00EF0EF8"/>
    <w:rsid w:val="00EF23A9"/>
    <w:rsid w:val="00EF2FCA"/>
    <w:rsid w:val="00EF3B16"/>
    <w:rsid w:val="00EF433C"/>
    <w:rsid w:val="00EF6819"/>
    <w:rsid w:val="00EF6D5C"/>
    <w:rsid w:val="00EF6DF6"/>
    <w:rsid w:val="00EF7097"/>
    <w:rsid w:val="00F009BE"/>
    <w:rsid w:val="00F01BC7"/>
    <w:rsid w:val="00F030B8"/>
    <w:rsid w:val="00F03C4B"/>
    <w:rsid w:val="00F04BDD"/>
    <w:rsid w:val="00F05863"/>
    <w:rsid w:val="00F06EAC"/>
    <w:rsid w:val="00F0725F"/>
    <w:rsid w:val="00F10229"/>
    <w:rsid w:val="00F11A42"/>
    <w:rsid w:val="00F13080"/>
    <w:rsid w:val="00F1558E"/>
    <w:rsid w:val="00F15950"/>
    <w:rsid w:val="00F162B5"/>
    <w:rsid w:val="00F17F3A"/>
    <w:rsid w:val="00F20B55"/>
    <w:rsid w:val="00F25A73"/>
    <w:rsid w:val="00F25DA4"/>
    <w:rsid w:val="00F30063"/>
    <w:rsid w:val="00F31222"/>
    <w:rsid w:val="00F3189A"/>
    <w:rsid w:val="00F32266"/>
    <w:rsid w:val="00F3268F"/>
    <w:rsid w:val="00F32D02"/>
    <w:rsid w:val="00F332AE"/>
    <w:rsid w:val="00F33D09"/>
    <w:rsid w:val="00F378CE"/>
    <w:rsid w:val="00F41CBB"/>
    <w:rsid w:val="00F43641"/>
    <w:rsid w:val="00F43C7B"/>
    <w:rsid w:val="00F44878"/>
    <w:rsid w:val="00F450BA"/>
    <w:rsid w:val="00F457C9"/>
    <w:rsid w:val="00F45B99"/>
    <w:rsid w:val="00F51654"/>
    <w:rsid w:val="00F519E4"/>
    <w:rsid w:val="00F51ACE"/>
    <w:rsid w:val="00F51BD7"/>
    <w:rsid w:val="00F53DB3"/>
    <w:rsid w:val="00F54552"/>
    <w:rsid w:val="00F576F9"/>
    <w:rsid w:val="00F57D97"/>
    <w:rsid w:val="00F60855"/>
    <w:rsid w:val="00F60922"/>
    <w:rsid w:val="00F618E1"/>
    <w:rsid w:val="00F61900"/>
    <w:rsid w:val="00F61A5E"/>
    <w:rsid w:val="00F63348"/>
    <w:rsid w:val="00F63DCE"/>
    <w:rsid w:val="00F66392"/>
    <w:rsid w:val="00F708CD"/>
    <w:rsid w:val="00F70C24"/>
    <w:rsid w:val="00F717E5"/>
    <w:rsid w:val="00F7288E"/>
    <w:rsid w:val="00F72C0A"/>
    <w:rsid w:val="00F748E5"/>
    <w:rsid w:val="00F7538F"/>
    <w:rsid w:val="00F75637"/>
    <w:rsid w:val="00F7716A"/>
    <w:rsid w:val="00F77439"/>
    <w:rsid w:val="00F777C1"/>
    <w:rsid w:val="00F77989"/>
    <w:rsid w:val="00F8016B"/>
    <w:rsid w:val="00F82857"/>
    <w:rsid w:val="00F8306B"/>
    <w:rsid w:val="00F83F6F"/>
    <w:rsid w:val="00F844B4"/>
    <w:rsid w:val="00F8485E"/>
    <w:rsid w:val="00F84E16"/>
    <w:rsid w:val="00F854E8"/>
    <w:rsid w:val="00F85E2A"/>
    <w:rsid w:val="00F86469"/>
    <w:rsid w:val="00F868A0"/>
    <w:rsid w:val="00F92968"/>
    <w:rsid w:val="00F965BC"/>
    <w:rsid w:val="00F96776"/>
    <w:rsid w:val="00F97446"/>
    <w:rsid w:val="00F978BC"/>
    <w:rsid w:val="00F97F45"/>
    <w:rsid w:val="00FA040B"/>
    <w:rsid w:val="00FA059B"/>
    <w:rsid w:val="00FA0B72"/>
    <w:rsid w:val="00FA1831"/>
    <w:rsid w:val="00FA27FE"/>
    <w:rsid w:val="00FA2DC5"/>
    <w:rsid w:val="00FA60EE"/>
    <w:rsid w:val="00FA7AAF"/>
    <w:rsid w:val="00FB1A79"/>
    <w:rsid w:val="00FB2AE4"/>
    <w:rsid w:val="00FB4427"/>
    <w:rsid w:val="00FB48B9"/>
    <w:rsid w:val="00FB5569"/>
    <w:rsid w:val="00FB5C4F"/>
    <w:rsid w:val="00FC1435"/>
    <w:rsid w:val="00FC1F00"/>
    <w:rsid w:val="00FC3017"/>
    <w:rsid w:val="00FC383B"/>
    <w:rsid w:val="00FC395F"/>
    <w:rsid w:val="00FC47B3"/>
    <w:rsid w:val="00FC507E"/>
    <w:rsid w:val="00FC5EE1"/>
    <w:rsid w:val="00FC664B"/>
    <w:rsid w:val="00FC7AF1"/>
    <w:rsid w:val="00FD1BF4"/>
    <w:rsid w:val="00FD25CD"/>
    <w:rsid w:val="00FD6335"/>
    <w:rsid w:val="00FD7E5F"/>
    <w:rsid w:val="00FE251F"/>
    <w:rsid w:val="00FE2E97"/>
    <w:rsid w:val="00FE3729"/>
    <w:rsid w:val="00FE3A49"/>
    <w:rsid w:val="00FE5100"/>
    <w:rsid w:val="00FE7BF4"/>
    <w:rsid w:val="00FF00DE"/>
    <w:rsid w:val="00FF125A"/>
    <w:rsid w:val="00FF50F1"/>
    <w:rsid w:val="00FF5126"/>
    <w:rsid w:val="00FF6E4C"/>
    <w:rsid w:val="00FF7B3B"/>
    <w:rsid w:val="00FF7B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76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76C5"/>
  </w:style>
  <w:style w:type="paragraph" w:styleId="Pidipagina">
    <w:name w:val="footer"/>
    <w:basedOn w:val="Normale"/>
    <w:link w:val="PidipaginaCarattere"/>
    <w:uiPriority w:val="99"/>
    <w:unhideWhenUsed/>
    <w:rsid w:val="004D76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76C5"/>
  </w:style>
  <w:style w:type="character" w:styleId="Collegamentoipertestuale">
    <w:name w:val="Hyperlink"/>
    <w:basedOn w:val="Carpredefinitoparagrafo"/>
    <w:uiPriority w:val="99"/>
    <w:unhideWhenUsed/>
    <w:rsid w:val="00365747"/>
    <w:rPr>
      <w:color w:val="0000FF" w:themeColor="hyperlink"/>
      <w:u w:val="single"/>
    </w:rPr>
  </w:style>
  <w:style w:type="paragraph" w:styleId="Paragrafoelenco">
    <w:name w:val="List Paragraph"/>
    <w:basedOn w:val="Normale"/>
    <w:uiPriority w:val="34"/>
    <w:qFormat/>
    <w:rsid w:val="009412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76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76C5"/>
  </w:style>
  <w:style w:type="paragraph" w:styleId="Pidipagina">
    <w:name w:val="footer"/>
    <w:basedOn w:val="Normale"/>
    <w:link w:val="PidipaginaCarattere"/>
    <w:uiPriority w:val="99"/>
    <w:unhideWhenUsed/>
    <w:rsid w:val="004D76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76C5"/>
  </w:style>
  <w:style w:type="character" w:styleId="Collegamentoipertestuale">
    <w:name w:val="Hyperlink"/>
    <w:basedOn w:val="Carpredefinitoparagrafo"/>
    <w:uiPriority w:val="99"/>
    <w:unhideWhenUsed/>
    <w:rsid w:val="00365747"/>
    <w:rPr>
      <w:color w:val="0000FF" w:themeColor="hyperlink"/>
      <w:u w:val="single"/>
    </w:rPr>
  </w:style>
  <w:style w:type="paragraph" w:styleId="Paragrafoelenco">
    <w:name w:val="List Paragraph"/>
    <w:basedOn w:val="Normale"/>
    <w:uiPriority w:val="34"/>
    <w:qFormat/>
    <w:rsid w:val="00941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90625">
      <w:bodyDiv w:val="1"/>
      <w:marLeft w:val="0"/>
      <w:marRight w:val="0"/>
      <w:marTop w:val="0"/>
      <w:marBottom w:val="0"/>
      <w:divBdr>
        <w:top w:val="none" w:sz="0" w:space="0" w:color="auto"/>
        <w:left w:val="none" w:sz="0" w:space="0" w:color="auto"/>
        <w:bottom w:val="none" w:sz="0" w:space="0" w:color="auto"/>
        <w:right w:val="none" w:sz="0" w:space="0" w:color="auto"/>
      </w:divBdr>
      <w:divsChild>
        <w:div w:id="2076662707">
          <w:marLeft w:val="0"/>
          <w:marRight w:val="0"/>
          <w:marTop w:val="0"/>
          <w:marBottom w:val="0"/>
          <w:divBdr>
            <w:top w:val="none" w:sz="0" w:space="0" w:color="auto"/>
            <w:left w:val="none" w:sz="0" w:space="0" w:color="auto"/>
            <w:bottom w:val="none" w:sz="0" w:space="0" w:color="auto"/>
            <w:right w:val="none" w:sz="0" w:space="0" w:color="auto"/>
          </w:divBdr>
          <w:divsChild>
            <w:div w:id="1097405768">
              <w:marLeft w:val="0"/>
              <w:marRight w:val="0"/>
              <w:marTop w:val="0"/>
              <w:marBottom w:val="0"/>
              <w:divBdr>
                <w:top w:val="none" w:sz="0" w:space="0" w:color="auto"/>
                <w:left w:val="none" w:sz="0" w:space="0" w:color="auto"/>
                <w:bottom w:val="none" w:sz="0" w:space="0" w:color="auto"/>
                <w:right w:val="none" w:sz="0" w:space="0" w:color="auto"/>
              </w:divBdr>
              <w:divsChild>
                <w:div w:id="9651537">
                  <w:marLeft w:val="0"/>
                  <w:marRight w:val="0"/>
                  <w:marTop w:val="0"/>
                  <w:marBottom w:val="0"/>
                  <w:divBdr>
                    <w:top w:val="none" w:sz="0" w:space="0" w:color="auto"/>
                    <w:left w:val="none" w:sz="0" w:space="0" w:color="auto"/>
                    <w:bottom w:val="none" w:sz="0" w:space="0" w:color="auto"/>
                    <w:right w:val="none" w:sz="0" w:space="0" w:color="auto"/>
                  </w:divBdr>
                  <w:divsChild>
                    <w:div w:id="584847949">
                      <w:marLeft w:val="0"/>
                      <w:marRight w:val="0"/>
                      <w:marTop w:val="0"/>
                      <w:marBottom w:val="0"/>
                      <w:divBdr>
                        <w:top w:val="none" w:sz="0" w:space="0" w:color="auto"/>
                        <w:left w:val="none" w:sz="0" w:space="0" w:color="auto"/>
                        <w:bottom w:val="none" w:sz="0" w:space="0" w:color="auto"/>
                        <w:right w:val="none" w:sz="0" w:space="0" w:color="auto"/>
                      </w:divBdr>
                      <w:divsChild>
                        <w:div w:id="1742563690">
                          <w:marLeft w:val="0"/>
                          <w:marRight w:val="0"/>
                          <w:marTop w:val="0"/>
                          <w:marBottom w:val="0"/>
                          <w:divBdr>
                            <w:top w:val="none" w:sz="0" w:space="0" w:color="auto"/>
                            <w:left w:val="none" w:sz="0" w:space="0" w:color="auto"/>
                            <w:bottom w:val="none" w:sz="0" w:space="0" w:color="auto"/>
                            <w:right w:val="none" w:sz="0" w:space="0" w:color="auto"/>
                          </w:divBdr>
                          <w:divsChild>
                            <w:div w:id="1702515023">
                              <w:marLeft w:val="0"/>
                              <w:marRight w:val="0"/>
                              <w:marTop w:val="0"/>
                              <w:marBottom w:val="0"/>
                              <w:divBdr>
                                <w:top w:val="none" w:sz="0" w:space="0" w:color="auto"/>
                                <w:left w:val="none" w:sz="0" w:space="0" w:color="auto"/>
                                <w:bottom w:val="none" w:sz="0" w:space="0" w:color="auto"/>
                                <w:right w:val="none" w:sz="0" w:space="0" w:color="auto"/>
                              </w:divBdr>
                              <w:divsChild>
                                <w:div w:id="265815063">
                                  <w:marLeft w:val="0"/>
                                  <w:marRight w:val="0"/>
                                  <w:marTop w:val="0"/>
                                  <w:marBottom w:val="0"/>
                                  <w:divBdr>
                                    <w:top w:val="none" w:sz="0" w:space="0" w:color="auto"/>
                                    <w:left w:val="none" w:sz="0" w:space="0" w:color="auto"/>
                                    <w:bottom w:val="none" w:sz="0" w:space="0" w:color="auto"/>
                                    <w:right w:val="none" w:sz="0" w:space="0" w:color="auto"/>
                                  </w:divBdr>
                                  <w:divsChild>
                                    <w:div w:id="18531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570172">
      <w:bodyDiv w:val="1"/>
      <w:marLeft w:val="0"/>
      <w:marRight w:val="0"/>
      <w:marTop w:val="0"/>
      <w:marBottom w:val="0"/>
      <w:divBdr>
        <w:top w:val="none" w:sz="0" w:space="0" w:color="auto"/>
        <w:left w:val="none" w:sz="0" w:space="0" w:color="auto"/>
        <w:bottom w:val="none" w:sz="0" w:space="0" w:color="auto"/>
        <w:right w:val="none" w:sz="0" w:space="0" w:color="auto"/>
      </w:divBdr>
      <w:divsChild>
        <w:div w:id="965935522">
          <w:marLeft w:val="0"/>
          <w:marRight w:val="0"/>
          <w:marTop w:val="0"/>
          <w:marBottom w:val="0"/>
          <w:divBdr>
            <w:top w:val="none" w:sz="0" w:space="0" w:color="auto"/>
            <w:left w:val="none" w:sz="0" w:space="0" w:color="auto"/>
            <w:bottom w:val="none" w:sz="0" w:space="0" w:color="auto"/>
            <w:right w:val="none" w:sz="0" w:space="0" w:color="auto"/>
          </w:divBdr>
          <w:divsChild>
            <w:div w:id="1448936563">
              <w:marLeft w:val="0"/>
              <w:marRight w:val="0"/>
              <w:marTop w:val="0"/>
              <w:marBottom w:val="0"/>
              <w:divBdr>
                <w:top w:val="none" w:sz="0" w:space="0" w:color="auto"/>
                <w:left w:val="none" w:sz="0" w:space="0" w:color="auto"/>
                <w:bottom w:val="none" w:sz="0" w:space="0" w:color="auto"/>
                <w:right w:val="none" w:sz="0" w:space="0" w:color="auto"/>
              </w:divBdr>
              <w:divsChild>
                <w:div w:id="897402917">
                  <w:marLeft w:val="0"/>
                  <w:marRight w:val="0"/>
                  <w:marTop w:val="0"/>
                  <w:marBottom w:val="0"/>
                  <w:divBdr>
                    <w:top w:val="none" w:sz="0" w:space="0" w:color="auto"/>
                    <w:left w:val="none" w:sz="0" w:space="0" w:color="auto"/>
                    <w:bottom w:val="none" w:sz="0" w:space="0" w:color="auto"/>
                    <w:right w:val="none" w:sz="0" w:space="0" w:color="auto"/>
                  </w:divBdr>
                  <w:divsChild>
                    <w:div w:id="281810642">
                      <w:marLeft w:val="0"/>
                      <w:marRight w:val="0"/>
                      <w:marTop w:val="0"/>
                      <w:marBottom w:val="0"/>
                      <w:divBdr>
                        <w:top w:val="none" w:sz="0" w:space="0" w:color="auto"/>
                        <w:left w:val="none" w:sz="0" w:space="0" w:color="auto"/>
                        <w:bottom w:val="none" w:sz="0" w:space="0" w:color="auto"/>
                        <w:right w:val="none" w:sz="0" w:space="0" w:color="auto"/>
                      </w:divBdr>
                      <w:divsChild>
                        <w:div w:id="2139757463">
                          <w:marLeft w:val="0"/>
                          <w:marRight w:val="0"/>
                          <w:marTop w:val="0"/>
                          <w:marBottom w:val="0"/>
                          <w:divBdr>
                            <w:top w:val="none" w:sz="0" w:space="0" w:color="auto"/>
                            <w:left w:val="none" w:sz="0" w:space="0" w:color="auto"/>
                            <w:bottom w:val="none" w:sz="0" w:space="0" w:color="auto"/>
                            <w:right w:val="none" w:sz="0" w:space="0" w:color="auto"/>
                          </w:divBdr>
                          <w:divsChild>
                            <w:div w:id="1797092944">
                              <w:marLeft w:val="0"/>
                              <w:marRight w:val="0"/>
                              <w:marTop w:val="0"/>
                              <w:marBottom w:val="0"/>
                              <w:divBdr>
                                <w:top w:val="none" w:sz="0" w:space="0" w:color="auto"/>
                                <w:left w:val="none" w:sz="0" w:space="0" w:color="auto"/>
                                <w:bottom w:val="none" w:sz="0" w:space="0" w:color="auto"/>
                                <w:right w:val="none" w:sz="0" w:space="0" w:color="auto"/>
                              </w:divBdr>
                              <w:divsChild>
                                <w:div w:id="691612080">
                                  <w:marLeft w:val="0"/>
                                  <w:marRight w:val="0"/>
                                  <w:marTop w:val="0"/>
                                  <w:marBottom w:val="0"/>
                                  <w:divBdr>
                                    <w:top w:val="none" w:sz="0" w:space="0" w:color="auto"/>
                                    <w:left w:val="none" w:sz="0" w:space="0" w:color="auto"/>
                                    <w:bottom w:val="none" w:sz="0" w:space="0" w:color="auto"/>
                                    <w:right w:val="none" w:sz="0" w:space="0" w:color="auto"/>
                                  </w:divBdr>
                                  <w:divsChild>
                                    <w:div w:id="13332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D2818-5937-4E55-84C2-812062C1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5</Pages>
  <Words>2678</Words>
  <Characters>15270</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Francesca</cp:lastModifiedBy>
  <cp:revision>34</cp:revision>
  <dcterms:created xsi:type="dcterms:W3CDTF">2016-04-26T22:15:00Z</dcterms:created>
  <dcterms:modified xsi:type="dcterms:W3CDTF">2016-08-01T17:22:00Z</dcterms:modified>
</cp:coreProperties>
</file>